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91" w:rsidRDefault="00F01B71">
      <w:pPr>
        <w:spacing w:after="0" w:line="360" w:lineRule="auto"/>
        <w:jc w:val="both"/>
        <w:rPr>
          <w:rFonts w:ascii="Times New Roman" w:eastAsia="Arial Unicode MS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8623935</wp:posOffset>
            </wp:positionH>
            <wp:positionV relativeFrom="margin">
              <wp:posOffset>-822960</wp:posOffset>
            </wp:positionV>
            <wp:extent cx="1224280" cy="1007745"/>
            <wp:effectExtent l="0" t="0" r="0" b="1905"/>
            <wp:wrapTight wrapText="bothSides">
              <wp:wrapPolygon edited="0">
                <wp:start x="13787" y="0"/>
                <wp:lineTo x="12778" y="1225"/>
                <wp:lineTo x="11433" y="6125"/>
                <wp:lineTo x="6725" y="13066"/>
                <wp:lineTo x="0" y="13474"/>
                <wp:lineTo x="0" y="21233"/>
                <wp:lineTo x="20849" y="21233"/>
                <wp:lineTo x="21185" y="12658"/>
                <wp:lineTo x="21185" y="4083"/>
                <wp:lineTo x="18495" y="817"/>
                <wp:lineTo x="15469" y="0"/>
                <wp:lineTo x="13787" y="0"/>
              </wp:wrapPolygon>
            </wp:wrapTight>
            <wp:docPr id="23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D0B" w:rsidRDefault="00F01B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-1080135</wp:posOffset>
            </wp:positionV>
            <wp:extent cx="10668000" cy="7534275"/>
            <wp:effectExtent l="0" t="0" r="0" b="9525"/>
            <wp:wrapNone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Рисунок 23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101" b="60472"/>
                    <a:stretch>
                      <a:fillRect/>
                    </a:stretch>
                  </pic:blipFill>
                  <pic:spPr>
                    <a:xfrm>
                      <a:off x="0" y="0"/>
                      <a:ext cx="10668777" cy="75348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dt>
      <w:sdtPr>
        <w:rPr>
          <w:rFonts w:ascii="Times New Roman" w:hAnsi="Times New Roman" w:cs="Times New Roman"/>
          <w:sz w:val="24"/>
          <w:szCs w:val="24"/>
        </w:rPr>
        <w:id w:val="326794676"/>
      </w:sdtPr>
      <w:sdtEndPr>
        <w:rPr>
          <w:rFonts w:eastAsia="Arial Unicode MS"/>
        </w:rPr>
      </w:sdtEndPr>
      <w:sdtContent>
        <w:p w:rsidR="00872D0B" w:rsidRDefault="00872D0B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872D0B" w:rsidRDefault="00872D0B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72D0B" w:rsidRDefault="00872D0B">
          <w:pPr>
            <w:spacing w:after="0" w:line="360" w:lineRule="auto"/>
            <w:ind w:left="-1701"/>
            <w:jc w:val="both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:rsidR="00872D0B" w:rsidRDefault="00872D0B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:rsidR="00872D0B" w:rsidRDefault="00872D0B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:rsidR="00872D0B" w:rsidRDefault="00872D0B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:rsidR="00872D0B" w:rsidRDefault="00296759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</w:sdtContent>
    </w:sdt>
    <w:p w:rsidR="00872D0B" w:rsidRDefault="00872D0B">
      <w:pPr>
        <w:tabs>
          <w:tab w:val="left" w:pos="4665"/>
        </w:tabs>
        <w:spacing w:after="0" w:line="360" w:lineRule="auto"/>
        <w:ind w:left="-1701"/>
        <w:jc w:val="both"/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</w:rPr>
      </w:pPr>
    </w:p>
    <w:p w:rsidR="00872D0B" w:rsidRDefault="00872D0B">
      <w:pPr>
        <w:spacing w:after="0" w:line="360" w:lineRule="auto"/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lang w:val="kk-KZ"/>
        </w:rPr>
      </w:pPr>
    </w:p>
    <w:p w:rsidR="00F11991" w:rsidRDefault="00F11991">
      <w:pPr>
        <w:pStyle w:val="afb"/>
        <w:jc w:val="center"/>
        <w:rPr>
          <w:rFonts w:ascii="Times New Roman" w:eastAsia="Arial Unicode MS" w:hAnsi="Times New Roman" w:cs="Times New Roman"/>
          <w:b/>
          <w:bCs/>
          <w:color w:val="002060"/>
          <w:sz w:val="36"/>
          <w:szCs w:val="36"/>
          <w:lang w:val="kk-KZ"/>
        </w:rPr>
      </w:pPr>
      <w:r>
        <w:rPr>
          <w:rFonts w:ascii="Times New Roman" w:eastAsia="Arial Unicode MS" w:hAnsi="Times New Roman" w:cs="Times New Roman"/>
          <w:b/>
          <w:bCs/>
          <w:color w:val="002060"/>
          <w:sz w:val="36"/>
          <w:szCs w:val="36"/>
        </w:rPr>
        <w:t>КОНКУРСН</w:t>
      </w:r>
      <w:r>
        <w:rPr>
          <w:rFonts w:ascii="Times New Roman" w:eastAsia="Arial Unicode MS" w:hAnsi="Times New Roman" w:cs="Times New Roman"/>
          <w:b/>
          <w:bCs/>
          <w:color w:val="002060"/>
          <w:sz w:val="36"/>
          <w:szCs w:val="36"/>
          <w:lang w:val="kk-KZ"/>
        </w:rPr>
        <w:t>Ы</w:t>
      </w:r>
      <w:r>
        <w:rPr>
          <w:rFonts w:ascii="Times New Roman" w:eastAsia="Arial Unicode MS" w:hAnsi="Times New Roman" w:cs="Times New Roman"/>
          <w:b/>
          <w:bCs/>
          <w:color w:val="002060"/>
          <w:sz w:val="36"/>
          <w:szCs w:val="36"/>
        </w:rPr>
        <w:t>Е ЗАДАНИ</w:t>
      </w:r>
      <w:r>
        <w:rPr>
          <w:rFonts w:ascii="Times New Roman" w:eastAsia="Arial Unicode MS" w:hAnsi="Times New Roman" w:cs="Times New Roman"/>
          <w:b/>
          <w:bCs/>
          <w:color w:val="002060"/>
          <w:sz w:val="36"/>
          <w:szCs w:val="36"/>
          <w:lang w:val="kk-KZ"/>
        </w:rPr>
        <w:t xml:space="preserve">Я </w:t>
      </w:r>
    </w:p>
    <w:p w:rsidR="00872D0B" w:rsidRPr="00F11991" w:rsidRDefault="00F11991" w:rsidP="00F11991">
      <w:pPr>
        <w:pStyle w:val="afb"/>
        <w:jc w:val="center"/>
        <w:rPr>
          <w:rFonts w:ascii="Times New Roman" w:eastAsia="Arial Unicode MS" w:hAnsi="Times New Roman" w:cs="Times New Roman"/>
          <w:b/>
          <w:bCs/>
          <w:color w:val="002060"/>
          <w:sz w:val="36"/>
          <w:szCs w:val="36"/>
          <w:lang w:val="kk-KZ"/>
        </w:rPr>
      </w:pPr>
      <w:r>
        <w:rPr>
          <w:rFonts w:ascii="Times New Roman" w:eastAsia="Arial Unicode MS" w:hAnsi="Times New Roman" w:cs="Times New Roman"/>
          <w:b/>
          <w:bCs/>
          <w:color w:val="002060"/>
          <w:sz w:val="36"/>
          <w:szCs w:val="36"/>
          <w:lang w:val="kk-KZ"/>
        </w:rPr>
        <w:t>ПО</w:t>
      </w:r>
      <w:r w:rsidR="00F01B71">
        <w:rPr>
          <w:rFonts w:ascii="Times New Roman" w:eastAsia="Arial Unicode MS" w:hAnsi="Times New Roman" w:cs="Times New Roman"/>
          <w:b/>
          <w:bCs/>
          <w:color w:val="002060"/>
          <w:sz w:val="36"/>
          <w:szCs w:val="36"/>
        </w:rPr>
        <w:t xml:space="preserve">  КОМПЕТЕНЦИИ</w:t>
      </w:r>
      <w:r>
        <w:rPr>
          <w:rFonts w:ascii="Times New Roman" w:eastAsia="Arial Unicode MS" w:hAnsi="Times New Roman" w:cs="Times New Roman"/>
          <w:b/>
          <w:bCs/>
          <w:color w:val="002060"/>
          <w:sz w:val="36"/>
          <w:szCs w:val="36"/>
          <w:lang w:val="kk-KZ"/>
        </w:rPr>
        <w:t xml:space="preserve"> «</w:t>
      </w:r>
      <w:r w:rsidR="00F01B71">
        <w:rPr>
          <w:rFonts w:ascii="Times New Roman" w:eastAsia="Arial Unicode MS" w:hAnsi="Times New Roman" w:cs="Times New Roman"/>
          <w:b/>
          <w:bCs/>
          <w:color w:val="002060"/>
          <w:sz w:val="36"/>
          <w:szCs w:val="36"/>
        </w:rPr>
        <w:t>ДОШКОЛЬНОЕ ВОСПИТАНИЕ</w:t>
      </w:r>
      <w:r>
        <w:rPr>
          <w:rFonts w:ascii="Times New Roman" w:eastAsia="Arial Unicode MS" w:hAnsi="Times New Roman" w:cs="Times New Roman"/>
          <w:b/>
          <w:bCs/>
          <w:color w:val="002060"/>
          <w:sz w:val="36"/>
          <w:szCs w:val="36"/>
          <w:lang w:val="kk-KZ"/>
        </w:rPr>
        <w:t>»</w:t>
      </w:r>
    </w:p>
    <w:p w:rsidR="00872D0B" w:rsidRDefault="00872D0B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872D0B" w:rsidRDefault="00872D0B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872D0B" w:rsidRDefault="00872D0B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872D0B" w:rsidRDefault="00872D0B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872D0B" w:rsidRDefault="00872D0B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872D0B" w:rsidRDefault="00872D0B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872D0B" w:rsidRDefault="00872D0B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872D0B" w:rsidRDefault="00872D0B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872D0B" w:rsidRDefault="00872D0B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2060"/>
          <w:sz w:val="28"/>
          <w:szCs w:val="24"/>
          <w:lang w:val="kk-KZ"/>
        </w:rPr>
      </w:pPr>
    </w:p>
    <w:p w:rsidR="00872D0B" w:rsidRPr="0032575D" w:rsidRDefault="00F01B71" w:rsidP="00F1199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2060"/>
          <w:sz w:val="28"/>
          <w:szCs w:val="24"/>
          <w:lang w:val="kk-KZ"/>
        </w:rPr>
      </w:pPr>
      <w:r>
        <w:rPr>
          <w:rFonts w:ascii="Times New Roman" w:eastAsia="Arial Unicode MS" w:hAnsi="Times New Roman" w:cs="Times New Roman"/>
          <w:b/>
          <w:color w:val="002060"/>
          <w:sz w:val="28"/>
          <w:szCs w:val="24"/>
          <w:lang w:val="kk-KZ"/>
        </w:rPr>
        <w:t>ГОРОД АСТАНА</w:t>
      </w:r>
      <w:r w:rsidR="00F11991">
        <w:rPr>
          <w:rFonts w:ascii="Times New Roman" w:eastAsia="Arial Unicode MS" w:hAnsi="Times New Roman" w:cs="Times New Roman"/>
          <w:b/>
          <w:color w:val="002060"/>
          <w:sz w:val="28"/>
          <w:szCs w:val="24"/>
          <w:lang w:val="kk-KZ"/>
        </w:rPr>
        <w:t>,</w:t>
      </w:r>
      <w:r>
        <w:rPr>
          <w:rFonts w:ascii="Times New Roman" w:eastAsia="Arial Unicode MS" w:hAnsi="Times New Roman" w:cs="Times New Roman"/>
          <w:b/>
          <w:color w:val="002060"/>
          <w:sz w:val="28"/>
          <w:szCs w:val="24"/>
          <w:lang w:val="kk-KZ"/>
        </w:rPr>
        <w:t xml:space="preserve"> </w:t>
      </w:r>
      <w:r w:rsidR="00A35C23">
        <w:rPr>
          <w:rFonts w:ascii="Times New Roman" w:eastAsia="Arial Unicode MS" w:hAnsi="Times New Roman" w:cs="Times New Roman"/>
          <w:b/>
          <w:color w:val="002060"/>
          <w:sz w:val="28"/>
          <w:szCs w:val="24"/>
          <w:lang w:val="kk-KZ"/>
        </w:rPr>
        <w:t>2025 г</w:t>
      </w:r>
    </w:p>
    <w:p w:rsidR="00872D0B" w:rsidRDefault="00F01B71">
      <w:pPr>
        <w:pStyle w:val="aff7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kk-KZ" w:bidi="en-US"/>
        </w:rPr>
      </w:pPr>
      <w:r>
        <w:rPr>
          <w:rFonts w:ascii="Times New Roman" w:hAnsi="Times New Roman"/>
          <w:b/>
          <w:bCs/>
          <w:sz w:val="24"/>
          <w:szCs w:val="24"/>
          <w:lang w:bidi="en-US"/>
        </w:rPr>
        <w:lastRenderedPageBreak/>
        <w:t>1.1. ОБЩИЕ СВЕДЕНИЯ О ТРЕБОВАНИЯХ КОМПЕТЕНЦИИ</w:t>
      </w:r>
    </w:p>
    <w:p w:rsidR="00872D0B" w:rsidRDefault="00F0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sz w:val="24"/>
          <w:szCs w:val="24"/>
          <w:lang w:val="kk-KZ" w:bidi="en-US"/>
        </w:rPr>
        <w:t xml:space="preserve">   </w:t>
      </w:r>
      <w:r>
        <w:rPr>
          <w:rFonts w:ascii="Times New Roman" w:hAnsi="Times New Roman"/>
          <w:sz w:val="28"/>
          <w:szCs w:val="28"/>
          <w:lang w:val="kk-KZ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bidi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bidi="en-US"/>
        </w:rPr>
        <w:t>Требования компетенции  «Дошкольное воспитание»  определяют знания, умения, навыки и трудовые функции, которые лежат в основе наиболее актуальных требований работодателей отрасли.</w:t>
      </w:r>
      <w:r>
        <w:rPr>
          <w:rFonts w:ascii="Times New Roman" w:hAnsi="Times New Roman" w:cs="Times New Roman"/>
          <w:sz w:val="28"/>
          <w:szCs w:val="28"/>
          <w:lang w:bidi="en-US"/>
        </w:rPr>
        <w:tab/>
      </w:r>
    </w:p>
    <w:p w:rsidR="00872D0B" w:rsidRDefault="00872D0B">
      <w:pPr>
        <w:spacing w:after="0" w:line="240" w:lineRule="auto"/>
        <w:jc w:val="both"/>
        <w:rPr>
          <w:rFonts w:ascii="Times New Roman" w:eastAsia="Segoe UI" w:hAnsi="Times New Roman" w:cs="Times New Roman"/>
          <w:color w:val="212529"/>
          <w:sz w:val="28"/>
          <w:szCs w:val="28"/>
          <w:shd w:val="clear" w:color="auto" w:fill="FFFFFF"/>
        </w:rPr>
      </w:pPr>
    </w:p>
    <w:p w:rsidR="00872D0B" w:rsidRDefault="00F01B71">
      <w:pPr>
        <w:pStyle w:val="af9"/>
        <w:shd w:val="clear" w:color="auto" w:fill="FFFFFF"/>
        <w:spacing w:before="0" w:beforeAutospacing="0" w:after="0" w:afterAutospacing="0"/>
        <w:rPr>
          <w:rFonts w:ascii="Segoe UI" w:eastAsia="Segoe UI" w:hAnsi="Segoe UI" w:cs="Segoe UI"/>
          <w:color w:val="212529"/>
          <w:sz w:val="19"/>
          <w:szCs w:val="19"/>
        </w:rPr>
      </w:pPr>
      <w:r>
        <w:rPr>
          <w:rFonts w:eastAsia="Segoe UI"/>
          <w:color w:val="212529"/>
          <w:sz w:val="28"/>
          <w:szCs w:val="28"/>
          <w:shd w:val="clear" w:color="auto" w:fill="FFFFFF"/>
        </w:rPr>
        <w:t xml:space="preserve">Целью проведения конкурса является выявление лучших практик, основанных на принципе компетентности, и демонстрация умений и навыков, необходимых для эффективной работы по заявленной специальности или профессии. </w:t>
      </w:r>
    </w:p>
    <w:p w:rsidR="00872D0B" w:rsidRDefault="00F01B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egoe UI" w:hAnsi="Times New Roman" w:cs="Times New Roman"/>
          <w:color w:val="212529"/>
          <w:sz w:val="28"/>
          <w:szCs w:val="28"/>
          <w:shd w:val="clear" w:color="auto" w:fill="FFFFFF"/>
        </w:rPr>
        <w:t>Данные требования направлены на подготовку конкурентоспособных и высококвалифицированных кадров, а также на повышение престижа рабочих профессий через участие в конкурсах профессионального мастерства.</w:t>
      </w:r>
    </w:p>
    <w:p w:rsidR="00872D0B" w:rsidRDefault="00872D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2D0B" w:rsidRDefault="00872D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2D0B" w:rsidRDefault="00F01B71">
      <w:pPr>
        <w:pStyle w:val="af9"/>
        <w:shd w:val="clear" w:color="auto" w:fill="FFFFFF"/>
        <w:spacing w:before="0" w:beforeAutospacing="0" w:after="0" w:afterAutospacing="0"/>
        <w:jc w:val="center"/>
        <w:rPr>
          <w:rStyle w:val="a9"/>
          <w:rFonts w:eastAsia="Segoe UI"/>
          <w:caps/>
          <w:color w:val="212529"/>
          <w:sz w:val="28"/>
          <w:szCs w:val="28"/>
          <w:shd w:val="clear" w:color="auto" w:fill="FFFFFF"/>
        </w:rPr>
      </w:pPr>
      <w:r>
        <w:rPr>
          <w:rStyle w:val="a9"/>
          <w:rFonts w:eastAsia="Segoe UI"/>
          <w:caps/>
          <w:color w:val="212529"/>
          <w:sz w:val="28"/>
          <w:szCs w:val="28"/>
          <w:shd w:val="clear" w:color="auto" w:fill="FFFFFF"/>
        </w:rPr>
        <w:t>Описание задания</w:t>
      </w:r>
    </w:p>
    <w:p w:rsidR="00872D0B" w:rsidRDefault="00872D0B">
      <w:pPr>
        <w:pStyle w:val="af9"/>
        <w:shd w:val="clear" w:color="auto" w:fill="FFFFFF"/>
        <w:spacing w:before="0" w:beforeAutospacing="0" w:after="0" w:afterAutospacing="0"/>
        <w:jc w:val="center"/>
        <w:rPr>
          <w:rStyle w:val="a9"/>
          <w:rFonts w:eastAsia="Segoe UI"/>
          <w:caps/>
          <w:color w:val="212529"/>
          <w:sz w:val="28"/>
          <w:szCs w:val="28"/>
          <w:shd w:val="clear" w:color="auto" w:fill="FFFFFF"/>
        </w:rPr>
      </w:pPr>
    </w:p>
    <w:p w:rsidR="00872D0B" w:rsidRDefault="00F01B71">
      <w:pPr>
        <w:pStyle w:val="af9"/>
        <w:shd w:val="clear" w:color="auto" w:fill="FFFFFF"/>
        <w:spacing w:before="0" w:beforeAutospacing="0" w:after="0" w:afterAutospacing="0"/>
        <w:rPr>
          <w:rFonts w:eastAsia="Segoe UI"/>
          <w:color w:val="212529"/>
          <w:sz w:val="28"/>
          <w:szCs w:val="28"/>
        </w:rPr>
      </w:pPr>
      <w:r>
        <w:rPr>
          <w:rFonts w:eastAsia="Segoe UI"/>
          <w:color w:val="212529"/>
          <w:sz w:val="28"/>
          <w:szCs w:val="28"/>
          <w:shd w:val="clear" w:color="auto" w:fill="FFFFFF"/>
        </w:rPr>
        <w:t>Конкурсное задание состоит из 4 независимых модулей. Модули 2 и 3 представлены в 2 вариантах.</w:t>
      </w:r>
    </w:p>
    <w:p w:rsidR="00872D0B" w:rsidRDefault="00F01B71">
      <w:pPr>
        <w:pStyle w:val="af9"/>
        <w:shd w:val="clear" w:color="auto" w:fill="FFFFFF"/>
        <w:spacing w:before="0" w:beforeAutospacing="0" w:after="0" w:afterAutospacing="0"/>
        <w:rPr>
          <w:rFonts w:eastAsia="Segoe UI"/>
          <w:color w:val="212529"/>
          <w:sz w:val="28"/>
          <w:szCs w:val="28"/>
        </w:rPr>
      </w:pPr>
      <w:r>
        <w:rPr>
          <w:rFonts w:eastAsia="Segoe UI"/>
          <w:color w:val="212529"/>
          <w:sz w:val="28"/>
          <w:szCs w:val="28"/>
          <w:shd w:val="clear" w:color="auto" w:fill="FFFFFF"/>
        </w:rPr>
        <w:t>В процессе выполнения модулей оцениваются знания в следующих областях: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Общая и детская психология;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Дошкольная педагогика;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lang w:val="kk-KZ"/>
        </w:rPr>
        <w:t>Развитие физических навыков</w:t>
      </w:r>
      <w:r>
        <w:rPr>
          <w:sz w:val="28"/>
          <w:szCs w:val="28"/>
        </w:rPr>
        <w:t xml:space="preserve"> детей дошкольного возраста;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lang w:val="kk-KZ"/>
        </w:rPr>
        <w:t>Р</w:t>
      </w:r>
      <w:proofErr w:type="spellStart"/>
      <w:r>
        <w:rPr>
          <w:sz w:val="28"/>
          <w:szCs w:val="28"/>
        </w:rPr>
        <w:t>азв</w:t>
      </w:r>
      <w:proofErr w:type="spellEnd"/>
      <w:r>
        <w:rPr>
          <w:sz w:val="28"/>
          <w:szCs w:val="28"/>
          <w:lang w:val="kk-KZ"/>
        </w:rPr>
        <w:t>ит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познавательных и интеллектуальных навыков </w:t>
      </w:r>
      <w:r>
        <w:rPr>
          <w:sz w:val="28"/>
          <w:szCs w:val="28"/>
        </w:rPr>
        <w:t>детей дошкольного возраста;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lang w:val="kk-KZ"/>
        </w:rPr>
        <w:t>Развитие коммуникативных навыков</w:t>
      </w:r>
      <w:r>
        <w:rPr>
          <w:sz w:val="28"/>
          <w:szCs w:val="28"/>
        </w:rPr>
        <w:t xml:space="preserve"> детей дошкольного возраста;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Развитие творческих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навыков, исследовательской деятельности детей дошкольного возраста;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социально-эмоциональных навыков;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Игровая деятельность детей дошкольного возраста;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Интеграция видов деятельности;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Информационно-коммуникационных технологий (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SMART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Notebook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Movie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Maker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др.);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Санитарно-эпидемиологические правила и нормативы СанПиН;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Правила техники безопасности и охраны труда;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образовательного процесса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ДО.</w:t>
      </w:r>
    </w:p>
    <w:p w:rsidR="00872D0B" w:rsidRDefault="00F01B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Каждый модуль потребует продемонстрировать понимание нескольких указанных выше аспектов.</w:t>
      </w:r>
    </w:p>
    <w:p w:rsidR="00872D0B" w:rsidRDefault="00872D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2D0B" w:rsidRDefault="00F01B71">
      <w:pPr>
        <w:pStyle w:val="aff7"/>
        <w:numPr>
          <w:ilvl w:val="1"/>
          <w:numId w:val="5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ПРОФЕССИОНАЛЬНЫХ ЗАДАЧ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КОНКУРСАНТА</w:t>
      </w:r>
      <w:r>
        <w:rPr>
          <w:rFonts w:ascii="Times New Roman" w:hAnsi="Times New Roman"/>
          <w:b/>
          <w:bCs/>
          <w:sz w:val="28"/>
          <w:szCs w:val="28"/>
        </w:rPr>
        <w:t xml:space="preserve"> ПО КОМПЕТЕНЦИИ «ДОШКОЛЬНОЕ ВОСПИТАНИЕ» </w:t>
      </w:r>
    </w:p>
    <w:p w:rsidR="00872D0B" w:rsidRDefault="00F0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Перечень видов профессиональной деятельности, умений и знаний и профессиональных трудовых функций 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конкурсанта</w:t>
      </w:r>
      <w:r>
        <w:rPr>
          <w:rFonts w:ascii="Times New Roman" w:hAnsi="Times New Roman" w:cs="Times New Roman"/>
          <w:sz w:val="28"/>
          <w:szCs w:val="28"/>
        </w:rPr>
        <w:t xml:space="preserve"> и базируется на требованиях современного рынка труда к специалисту</w:t>
      </w:r>
      <w:r>
        <w:rPr>
          <w:rFonts w:ascii="Times New Roman" w:hAnsi="Times New Roman" w:cs="Times New Roman"/>
          <w:sz w:val="28"/>
          <w:szCs w:val="28"/>
          <w:lang w:val="kk-KZ"/>
        </w:rPr>
        <w:t>).(Таблица №1)</w:t>
      </w:r>
    </w:p>
    <w:p w:rsidR="00872D0B" w:rsidRDefault="00F01B71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Таблица №1</w:t>
      </w:r>
    </w:p>
    <w:p w:rsidR="00872D0B" w:rsidRDefault="00F01B7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lang w:val="kk-KZ"/>
        </w:rPr>
        <w:t>ПЕРЕЧЕНЬ ПРОФЕССИОНАЛЬНЫХ ЗАДАЧ  КОНКУРСАНТА</w:t>
      </w:r>
    </w:p>
    <w:tbl>
      <w:tblPr>
        <w:tblStyle w:val="-55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288"/>
        <w:gridCol w:w="3706"/>
        <w:gridCol w:w="3296"/>
        <w:gridCol w:w="2928"/>
        <w:gridCol w:w="1965"/>
      </w:tblGrid>
      <w:tr w:rsidR="00872D0B" w:rsidTr="00872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872D0B" w:rsidRDefault="00872D0B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 w:val="0"/>
                <w:bCs w:val="0"/>
                <w:kern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137" w:type="dxa"/>
            <w:gridSpan w:val="5"/>
          </w:tcPr>
          <w:p w:rsidR="00872D0B" w:rsidRDefault="00872D0B">
            <w:pPr>
              <w:spacing w:after="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 w:val="0"/>
                <w:bCs w:val="0"/>
                <w:kern w:val="2"/>
                <w:sz w:val="24"/>
                <w:szCs w:val="24"/>
                <w:lang w:val="kk-KZ" w:eastAsia="ru-RU"/>
              </w:rPr>
            </w:pPr>
          </w:p>
        </w:tc>
      </w:tr>
      <w:tr w:rsidR="00872D0B" w:rsidTr="00872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872D0B" w:rsidRDefault="00F01B71">
            <w:pPr>
              <w:pStyle w:val="afb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kk-KZ"/>
              </w:rPr>
              <w:t>№</w:t>
            </w:r>
          </w:p>
          <w:p w:rsidR="00872D0B" w:rsidRDefault="00F01B71">
            <w:pPr>
              <w:pStyle w:val="afb"/>
              <w:jc w:val="center"/>
              <w:rPr>
                <w:rFonts w:ascii="Times New Roman" w:hAnsi="Times New Roman" w:cs="Times New Roman"/>
                <w:b w:val="0"/>
                <w:bCs w:val="0"/>
                <w:kern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kk-KZ"/>
              </w:rPr>
              <w:t>Номер модуля</w:t>
            </w:r>
          </w:p>
        </w:tc>
        <w:tc>
          <w:tcPr>
            <w:tcW w:w="2036" w:type="dxa"/>
            <w:shd w:val="clear" w:color="auto" w:fill="B4C6E7" w:themeFill="accent5" w:themeFillTint="66"/>
          </w:tcPr>
          <w:p w:rsidR="00872D0B" w:rsidRDefault="00F01B71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  <w:t>Наименование модуля</w:t>
            </w:r>
          </w:p>
        </w:tc>
        <w:tc>
          <w:tcPr>
            <w:tcW w:w="3927" w:type="dxa"/>
            <w:shd w:val="clear" w:color="auto" w:fill="B4C6E7" w:themeFill="accent5" w:themeFillTint="66"/>
          </w:tcPr>
          <w:p w:rsidR="00872D0B" w:rsidRDefault="00F01B71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  <w:t>Требования</w:t>
            </w:r>
          </w:p>
        </w:tc>
        <w:tc>
          <w:tcPr>
            <w:tcW w:w="3497" w:type="dxa"/>
            <w:shd w:val="clear" w:color="auto" w:fill="B4C6E7" w:themeFill="accent5" w:themeFillTint="66"/>
          </w:tcPr>
          <w:p w:rsidR="00872D0B" w:rsidRDefault="00F01B71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  <w:t>Задачи</w:t>
            </w:r>
          </w:p>
        </w:tc>
        <w:tc>
          <w:tcPr>
            <w:tcW w:w="2959" w:type="dxa"/>
            <w:shd w:val="clear" w:color="auto" w:fill="B4C6E7" w:themeFill="accent5" w:themeFillTint="66"/>
          </w:tcPr>
          <w:p w:rsidR="00872D0B" w:rsidRDefault="00F01B71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  <w:t>Ожидаемые результаты</w:t>
            </w:r>
          </w:p>
        </w:tc>
        <w:tc>
          <w:tcPr>
            <w:tcW w:w="1718" w:type="dxa"/>
            <w:shd w:val="clear" w:color="auto" w:fill="B4C6E7" w:themeFill="accent5" w:themeFillTint="66"/>
          </w:tcPr>
          <w:p w:rsidR="00872D0B" w:rsidRDefault="00F01B71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  <w:t>Регламент</w:t>
            </w:r>
          </w:p>
        </w:tc>
      </w:tr>
      <w:tr w:rsidR="00872D0B" w:rsidTr="00872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872D0B" w:rsidRDefault="00F01B71">
            <w:pPr>
              <w:spacing w:after="0" w:line="360" w:lineRule="auto"/>
              <w:rPr>
                <w:rFonts w:ascii="Times New Roman" w:eastAsia="SimSun" w:hAnsi="Times New Roman" w:cs="Times New Roman"/>
                <w:b w:val="0"/>
                <w:bCs w:val="0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2036" w:type="dxa"/>
          </w:tcPr>
          <w:p w:rsidR="00872D0B" w:rsidRDefault="00F01B71">
            <w:pPr>
              <w:spacing w:beforeAutospacing="1" w:after="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 xml:space="preserve">Тема: </w:t>
            </w:r>
            <w:r w:rsidRPr="0032575D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shd w:val="clear" w:color="auto" w:fill="D9E2F3" w:themeFill="accent5" w:themeFillTint="33"/>
                <w:lang w:val="kk-KZ"/>
              </w:rPr>
              <w:t>«</w:t>
            </w:r>
            <w:r w:rsidRPr="0032575D"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D9E2F3" w:themeFill="accent5" w:themeFillTint="33"/>
              </w:rPr>
              <w:t>Национальные ценности – бесценное достояние нации</w:t>
            </w:r>
            <w:r w:rsidRPr="0032575D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shd w:val="clear" w:color="auto" w:fill="D9E2F3" w:themeFill="accent5" w:themeFillTint="33"/>
                <w:lang w:val="kk-KZ"/>
              </w:rPr>
              <w:t xml:space="preserve">» </w:t>
            </w:r>
          </w:p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(домашнее задание)</w:t>
            </w:r>
          </w:p>
        </w:tc>
        <w:tc>
          <w:tcPr>
            <w:tcW w:w="3927" w:type="dxa"/>
          </w:tcPr>
          <w:p w:rsidR="00872D0B" w:rsidRPr="0032575D" w:rsidRDefault="00F01B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Инновационный характер предметно-пространственной среды;</w:t>
            </w:r>
          </w:p>
          <w:p w:rsidR="00872D0B" w:rsidRPr="0032575D" w:rsidRDefault="00F01B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 оформление работы;</w:t>
            </w:r>
          </w:p>
          <w:p w:rsidR="00872D0B" w:rsidRPr="0032575D" w:rsidRDefault="00F01B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Уникальность изложения материала;</w:t>
            </w:r>
          </w:p>
          <w:p w:rsidR="00872D0B" w:rsidRPr="0032575D" w:rsidRDefault="00F01B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культурный уровень участника;</w:t>
            </w:r>
          </w:p>
          <w:p w:rsidR="00872D0B" w:rsidRPr="0032575D" w:rsidRDefault="00F01B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Ораторское мастерство (дикция, эмоции, интонация).</w:t>
            </w:r>
          </w:p>
          <w:p w:rsidR="00872D0B" w:rsidRPr="0032575D" w:rsidRDefault="00872D0B">
            <w:pPr>
              <w:pStyle w:val="afb"/>
              <w:ind w:left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497" w:type="dxa"/>
          </w:tcPr>
          <w:tbl>
            <w:tblPr>
              <w:tblW w:w="0" w:type="auto"/>
              <w:tblCellSpacing w:w="10" w:type="dxa"/>
              <w:tblCellMar>
                <w:left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080"/>
            </w:tblGrid>
            <w:tr w:rsidR="00872D0B" w:rsidRPr="0032575D">
              <w:trPr>
                <w:tblCellSpacing w:w="10" w:type="dxa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872D0B" w:rsidRPr="0032575D" w:rsidRDefault="00F01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"/>
                    </w:rPr>
                  </w:pP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t>1</w:t>
                  </w: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D9E2F3" w:themeFill="accent5" w:themeFillTint="33"/>
                      <w:lang w:eastAsia="ru" w:bidi="ar"/>
                    </w:rPr>
                    <w:t>. Оформление предметно-пространственной среды в соответствии с темой</w:t>
                  </w:r>
                  <w:r w:rsidR="0032575D"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D9E2F3" w:themeFill="accent5" w:themeFillTint="33"/>
                      <w:lang w:val="kk-KZ" w:eastAsia="ru" w:bidi="ar"/>
                    </w:rPr>
                    <w:t xml:space="preserve"> </w:t>
                  </w:r>
                  <w:r w:rsidRPr="0032575D">
                    <w:rPr>
                      <w:rFonts w:ascii="Times New Roman" w:hAnsi="Times New Roman" w:cs="Times New Roman"/>
                      <w:b/>
                      <w:bCs/>
                      <w:kern w:val="2"/>
                      <w:sz w:val="28"/>
                      <w:szCs w:val="28"/>
                      <w:shd w:val="clear" w:color="auto" w:fill="D9E2F3" w:themeFill="accent5" w:themeFillTint="33"/>
                      <w:lang w:val="kk-KZ"/>
                    </w:rPr>
                    <w:t>«</w:t>
                  </w:r>
                  <w:r w:rsidRPr="0032575D">
                    <w:rPr>
                      <w:rFonts w:ascii="Times New Roman" w:eastAsia="Segoe UI" w:hAnsi="Times New Roman" w:cs="Times New Roman"/>
                      <w:color w:val="212529"/>
                      <w:sz w:val="28"/>
                      <w:szCs w:val="28"/>
                      <w:shd w:val="clear" w:color="auto" w:fill="D9E2F3" w:themeFill="accent5" w:themeFillTint="33"/>
                    </w:rPr>
                    <w:t>Национальные ценности – бесценное достояние нации</w:t>
                  </w:r>
                  <w:r w:rsidRPr="0032575D">
                    <w:rPr>
                      <w:rFonts w:ascii="Times New Roman" w:hAnsi="Times New Roman" w:cs="Times New Roman"/>
                      <w:b/>
                      <w:bCs/>
                      <w:kern w:val="2"/>
                      <w:sz w:val="28"/>
                      <w:szCs w:val="28"/>
                      <w:shd w:val="clear" w:color="auto" w:fill="D9E2F3" w:themeFill="accent5" w:themeFillTint="33"/>
                      <w:lang w:val="kk-KZ"/>
                    </w:rPr>
                    <w:t>»</w:t>
                  </w:r>
                  <w:r w:rsidRPr="0032575D">
                    <w:rPr>
                      <w:rFonts w:ascii="Times New Roman" w:hAnsi="Times New Roman" w:cs="Times New Roman"/>
                      <w:b/>
                      <w:bCs/>
                      <w:kern w:val="2"/>
                      <w:sz w:val="28"/>
                      <w:szCs w:val="28"/>
                      <w:lang w:val="kk-KZ"/>
                    </w:rPr>
                    <w:t xml:space="preserve"> </w:t>
                  </w:r>
                  <w:r w:rsid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t xml:space="preserve"> </w:t>
                  </w:r>
                </w:p>
              </w:tc>
            </w:tr>
            <w:tr w:rsidR="00872D0B" w:rsidRPr="0032575D">
              <w:trPr>
                <w:tblCellSpacing w:w="10" w:type="dxa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872D0B" w:rsidRPr="0032575D" w:rsidRDefault="00F01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/>
                    </w:rPr>
                  </w:pP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t>2. Разработка предметно-пространственной среды, гармонично соединяющей элементы культуры и традиций, символизирующих национальные ценности Казахстана.</w:t>
                  </w:r>
                </w:p>
              </w:tc>
            </w:tr>
            <w:tr w:rsidR="00872D0B" w:rsidRPr="0032575D">
              <w:trPr>
                <w:tblCellSpacing w:w="10" w:type="dxa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872D0B" w:rsidRPr="0032575D" w:rsidRDefault="00F01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/>
                    </w:rPr>
                  </w:pP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t xml:space="preserve">3. Защита работы с подробным объяснением, как </w:t>
                  </w: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lastRenderedPageBreak/>
                    <w:t>предложенная среда отражает национальные традиции, ценности и культуру, а также её связь с историей страны.</w:t>
                  </w:r>
                </w:p>
              </w:tc>
            </w:tr>
            <w:tr w:rsidR="00872D0B" w:rsidRPr="0032575D">
              <w:trPr>
                <w:tblCellSpacing w:w="10" w:type="dxa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872D0B" w:rsidRPr="0032575D" w:rsidRDefault="00F01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/>
                    </w:rPr>
                  </w:pP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lastRenderedPageBreak/>
                    <w:t>4. Сохранение регламента, соблюдение техники безопасности при работе с материалами, инструментами и оборудованием, если таковые используются.</w:t>
                  </w:r>
                </w:p>
              </w:tc>
            </w:tr>
          </w:tbl>
          <w:p w:rsidR="00872D0B" w:rsidRPr="0032575D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</w:tc>
        <w:tc>
          <w:tcPr>
            <w:tcW w:w="2959" w:type="dxa"/>
          </w:tcPr>
          <w:tbl>
            <w:tblPr>
              <w:tblW w:w="0" w:type="auto"/>
              <w:tblCellSpacing w:w="10" w:type="dxa"/>
              <w:tblCellMar>
                <w:left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712"/>
            </w:tblGrid>
            <w:tr w:rsidR="00872D0B" w:rsidRPr="0032575D">
              <w:trPr>
                <w:tblCellSpacing w:w="10" w:type="dxa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872D0B" w:rsidRPr="0032575D" w:rsidRDefault="00F01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/>
                    </w:rPr>
                  </w:pP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lastRenderedPageBreak/>
                    <w:t>1. Презентация предметно-пространственной среды, отражающей важность национальных ценностей в контексте культуры и истории.</w:t>
                  </w:r>
                </w:p>
              </w:tc>
            </w:tr>
            <w:tr w:rsidR="00872D0B" w:rsidRPr="0032575D">
              <w:trPr>
                <w:tblCellSpacing w:w="10" w:type="dxa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872D0B" w:rsidRPr="0032575D" w:rsidRDefault="00F01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/>
                    </w:rPr>
                  </w:pP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t xml:space="preserve">2. Защита представленной предметно-пространственной среды, с пояснением основных идей </w:t>
                  </w:r>
                  <w:r w:rsidR="00023F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t>и концепций</w:t>
                  </w: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t>.</w:t>
                  </w:r>
                </w:p>
              </w:tc>
            </w:tr>
            <w:tr w:rsidR="00872D0B" w:rsidRPr="0032575D">
              <w:trPr>
                <w:tblCellSpacing w:w="10" w:type="dxa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872D0B" w:rsidRPr="0032575D" w:rsidRDefault="00F01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/>
                    </w:rPr>
                  </w:pP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t xml:space="preserve">3. Профессиональная компетентность и </w:t>
                  </w: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lastRenderedPageBreak/>
                    <w:t>мастерство конкурсанта: умение четко и убедительно представить свою работу.</w:t>
                  </w:r>
                </w:p>
              </w:tc>
            </w:tr>
            <w:tr w:rsidR="00872D0B" w:rsidRPr="0032575D">
              <w:trPr>
                <w:tblCellSpacing w:w="10" w:type="dxa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872D0B" w:rsidRPr="0032575D" w:rsidRDefault="00F01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/>
                    </w:rPr>
                  </w:pP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lastRenderedPageBreak/>
                    <w:t>4. Эмоциональное восприятие аудитории и соблюдение четкой дикции, правильной интонации, акцент на ключевых моментах.</w:t>
                  </w:r>
                </w:p>
              </w:tc>
            </w:tr>
          </w:tbl>
          <w:p w:rsidR="00872D0B" w:rsidRPr="0032575D" w:rsidRDefault="00F01B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" w:bidi="ar"/>
              </w:rPr>
              <w:t>Эмоции, дикция, интонация,стиль.</w:t>
            </w:r>
          </w:p>
        </w:tc>
        <w:tc>
          <w:tcPr>
            <w:tcW w:w="1718" w:type="dxa"/>
          </w:tcPr>
          <w:p w:rsidR="00023F40" w:rsidRDefault="00023F40" w:rsidP="00023F4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Лимит времени на подготовку задания:</w:t>
            </w:r>
          </w:p>
          <w:p w:rsidR="00023F40" w:rsidRDefault="00023F40" w:rsidP="00023F4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15 минут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.</w:t>
            </w:r>
          </w:p>
          <w:p w:rsidR="00023F40" w:rsidRDefault="00023F4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</w:pPr>
          </w:p>
          <w:p w:rsidR="00023F40" w:rsidRPr="00023F40" w:rsidRDefault="00023F40" w:rsidP="00023F4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Лимит времени для представления задания:</w:t>
            </w:r>
          </w:p>
          <w:p w:rsidR="00872D0B" w:rsidRDefault="00F20DA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  <w:t>5</w:t>
            </w:r>
            <w:r w:rsidR="00F01B71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  <w:t xml:space="preserve">  мин</w:t>
            </w:r>
          </w:p>
        </w:tc>
      </w:tr>
      <w:tr w:rsidR="00872D0B" w:rsidTr="00872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872D0B" w:rsidRDefault="00F01B71">
            <w:pPr>
              <w:spacing w:after="0" w:line="360" w:lineRule="auto"/>
              <w:rPr>
                <w:rFonts w:ascii="Times New Roman" w:eastAsia="SimSun" w:hAnsi="Times New Roman" w:cs="Times New Roman"/>
                <w:b w:val="0"/>
                <w:bCs w:val="0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val="kk-KZ" w:eastAsia="ru-RU"/>
              </w:rPr>
              <w:lastRenderedPageBreak/>
              <w:t>ІІ</w:t>
            </w:r>
          </w:p>
        </w:tc>
        <w:tc>
          <w:tcPr>
            <w:tcW w:w="2036" w:type="dxa"/>
            <w:shd w:val="clear" w:color="auto" w:fill="B4C6E7" w:themeFill="accent5" w:themeFillTint="66"/>
          </w:tcPr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«Обучение и воспитание дошкольников»  (ИОД)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</w:p>
          <w:p w:rsidR="00872D0B" w:rsidRDefault="00F01B71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Определение целей и задач при реализации трех основных компонентов ИОД: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927" w:type="dxa"/>
            <w:shd w:val="clear" w:color="auto" w:fill="B4C6E7" w:themeFill="accent5" w:themeFillTint="66"/>
          </w:tcPr>
          <w:p w:rsidR="00872D0B" w:rsidRPr="0032575D" w:rsidRDefault="00F01B71">
            <w:pPr>
              <w:pStyle w:val="afb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75D">
              <w:rPr>
                <w:rFonts w:ascii="Times New Roman" w:hAnsi="Times New Roman" w:cs="Times New Roman"/>
                <w:sz w:val="28"/>
                <w:szCs w:val="28"/>
              </w:rPr>
              <w:t>Определение соответствия ИОД требованиям Типовой учебной программы дошкольного воспитания и обучения Республики Казахстан (от 14 октября 2022 года, № 422).</w:t>
            </w:r>
          </w:p>
          <w:p w:rsidR="00872D0B" w:rsidRPr="0032575D" w:rsidRDefault="00F01B71">
            <w:pPr>
              <w:pStyle w:val="afb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определение целей, задач в решении трех основных компонентов образовательного процесса;</w:t>
            </w:r>
          </w:p>
          <w:p w:rsidR="00872D0B" w:rsidRPr="0032575D" w:rsidRDefault="00F01B71">
            <w:pPr>
              <w:pStyle w:val="afb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грамотный выбор материалов и оборудования, </w:t>
            </w: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соответствующих содержанию текста ИОД;</w:t>
            </w:r>
          </w:p>
          <w:p w:rsidR="00872D0B" w:rsidRPr="0032575D" w:rsidRDefault="00F01B71">
            <w:pPr>
              <w:pStyle w:val="afb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грамотный подбор материалов и оборудования в соответствии с возрастными особенностями детей;</w:t>
            </w:r>
          </w:p>
          <w:p w:rsidR="00872D0B" w:rsidRPr="0032575D" w:rsidRDefault="00F01B71">
            <w:pPr>
              <w:pStyle w:val="afb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Умение эффективно использовать предметно-пространственную развивающую среду для игровых комплексов;</w:t>
            </w:r>
          </w:p>
          <w:p w:rsidR="00872D0B" w:rsidRPr="0032575D" w:rsidRDefault="00F01B7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детей во время проведения ИОД  и игрового комплекса (предотвращение использования </w:t>
            </w:r>
            <w:proofErr w:type="spellStart"/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травмоопасных</w:t>
            </w:r>
            <w:proofErr w:type="spellEnd"/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предметов и мелких деталей);</w:t>
            </w:r>
          </w:p>
          <w:p w:rsidR="00872D0B" w:rsidRPr="0032575D" w:rsidRDefault="00F01B71">
            <w:pPr>
              <w:pStyle w:val="afb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Уметь устанавливать взаимосвязь объектов, явлений и процессов;</w:t>
            </w:r>
          </w:p>
          <w:p w:rsidR="00872D0B" w:rsidRPr="0032575D" w:rsidRDefault="00F01B71">
            <w:pPr>
              <w:pStyle w:val="afb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Логика построения сюжетной линии в ходе локальных и игровых комплексов;</w:t>
            </w:r>
          </w:p>
          <w:p w:rsidR="00872D0B" w:rsidRPr="0032575D" w:rsidRDefault="00F01B71">
            <w:pPr>
              <w:pStyle w:val="afb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Умение, грамотность, </w:t>
            </w: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логика, умение конкурсанта эмоционально воздействовать на ребенка в процессе выбора произведения и его анализа;</w:t>
            </w:r>
          </w:p>
          <w:p w:rsidR="00872D0B" w:rsidRPr="0032575D" w:rsidRDefault="00F01B71">
            <w:pPr>
              <w:pStyle w:val="afb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Соответствие содержания, методов и приемов и игрового комплекса индивидуальным особенностям детей группы;</w:t>
            </w:r>
          </w:p>
        </w:tc>
        <w:tc>
          <w:tcPr>
            <w:tcW w:w="3497" w:type="dxa"/>
            <w:shd w:val="clear" w:color="auto" w:fill="B4C6E7" w:themeFill="accent5" w:themeFillTint="66"/>
          </w:tcPr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lastRenderedPageBreak/>
              <w:t>Задание 2.1.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Разработка и п</w:t>
            </w:r>
            <w:proofErr w:type="spellStart"/>
            <w:r w:rsidRPr="0032575D"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  <w:r w:rsidRPr="0032575D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фрагмента ИОД в игровом формате на основе «познавательных и интеллектуальных навыков», «социально-эмоциональных навыков», «творческих навыков и исследовательской деятельности».</w:t>
            </w:r>
          </w:p>
          <w:p w:rsidR="00872D0B" w:rsidRPr="0032575D" w:rsidRDefault="007E0DB5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Н</w:t>
            </w:r>
            <w:r w:rsidR="00F01B71"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а основе « познавательных и интеллектуальных навыков» , « социально-</w:t>
            </w:r>
            <w:r w:rsidR="00F01B71"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эмоциональных навыков»,«творческих навыков, исследовательской деятельности».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 xml:space="preserve">Тема </w:t>
            </w:r>
            <w:r w:rsidRPr="0032575D"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val="kk-KZ"/>
              </w:rPr>
              <w:t xml:space="preserve">«Математический караван» 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Цель:</w:t>
            </w: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 демонстрация умения организовывать, разрабатывать и проводить организованную деятельность, интегрированную с развивающими (дидактическими) материалами (играми) или ИКТ оборудованием.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Характеристика объекта:</w:t>
            </w:r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Интегрированная организованная деятельность</w:t>
            </w:r>
            <w:proofErr w:type="gramStart"/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2575D">
              <w:rPr>
                <w:rStyle w:val="0pt0"/>
                <w:rFonts w:eastAsia="Courier New"/>
                <w:kern w:val="2"/>
                <w:sz w:val="28"/>
                <w:szCs w:val="28"/>
                <w:lang w:val="kk-KZ"/>
              </w:rPr>
              <w:t>(</w:t>
            </w:r>
            <w:proofErr w:type="gramEnd"/>
            <w:r w:rsidRPr="0032575D">
              <w:rPr>
                <w:rStyle w:val="0pt0"/>
                <w:rFonts w:eastAsia="Courier New"/>
                <w:kern w:val="2"/>
                <w:sz w:val="28"/>
                <w:szCs w:val="28"/>
                <w:lang w:val="kk-KZ"/>
              </w:rPr>
              <w:t>ИОД).</w:t>
            </w:r>
          </w:p>
          <w:p w:rsidR="00872D0B" w:rsidRPr="0032575D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Pr="0032575D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Задание 2.2.</w:t>
            </w: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 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sz w:val="28"/>
                <w:szCs w:val="28"/>
              </w:rPr>
              <w:t xml:space="preserve">Показ фрагмента </w:t>
            </w:r>
            <w:r w:rsidRPr="00325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ИОД</w:t>
            </w:r>
            <w:r w:rsidRPr="0032575D">
              <w:rPr>
                <w:rFonts w:ascii="Times New Roman" w:hAnsi="Times New Roman" w:cs="Times New Roman"/>
                <w:sz w:val="28"/>
                <w:szCs w:val="28"/>
              </w:rPr>
              <w:t xml:space="preserve"> в игровом формате на основе «познавательных </w:t>
            </w:r>
            <w:r w:rsidRPr="00325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интеллектуальных», «социально-эмоциональных», «физических» и «творческих навыков и исследовательской деятельности»</w:t>
            </w:r>
          </w:p>
          <w:p w:rsidR="00872D0B" w:rsidRPr="00C80C1C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 xml:space="preserve">Тема </w:t>
            </w:r>
            <w:r w:rsidRPr="0032575D"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val="kk-KZ"/>
              </w:rPr>
              <w:t>«Маленькие путешественники» 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Цель:</w:t>
            </w:r>
            <w:r w:rsidRPr="0032575D">
              <w:rPr>
                <w:rFonts w:ascii="Times New Roman" w:hAnsi="Times New Roman" w:cs="Times New Roman"/>
                <w:sz w:val="28"/>
                <w:szCs w:val="28"/>
              </w:rPr>
              <w:t>Развитие у воспитанников познавательных, интеллектуальных, социальных, эмоциональных и физических навыков через игровой комплекс.</w:t>
            </w:r>
          </w:p>
        </w:tc>
        <w:tc>
          <w:tcPr>
            <w:tcW w:w="2959" w:type="dxa"/>
            <w:shd w:val="clear" w:color="auto" w:fill="B4C6E7" w:themeFill="accent5" w:themeFillTint="66"/>
          </w:tcPr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1.Определение целей, задач интегрированной организованной деятельности посредством интег</w:t>
            </w:r>
            <w:r w:rsidR="003800F0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рации с детьми </w:t>
            </w: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2.Выбор материалов и оборудования.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3. Разработка конспекта интегрированной организованной деятельности.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4. Уведомление экспертов о </w:t>
            </w: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завершении работы и готовности продемонстрировать организованные действия посредством интеграции.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5. Демонстрация  фрагмент организованной деятельности с помощь</w:t>
            </w:r>
            <w:r w:rsidR="003800F0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ю взаимодействия с детьми </w:t>
            </w: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.</w:t>
            </w: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1.О</w:t>
            </w:r>
            <w:r w:rsidR="00F01B71"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пределить виды игр, соответствующие возрасту детей, для организации игрового </w:t>
            </w:r>
            <w:r w:rsidR="00F01B71"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комплекса.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2.разработка конспекта игры.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3.Изготовление атрибутов из разных материалов.</w:t>
            </w:r>
          </w:p>
          <w:p w:rsidR="00872D0B" w:rsidRPr="0032575D" w:rsidRDefault="00C80C1C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4.О</w:t>
            </w:r>
            <w:r w:rsidR="00F01B71"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братить внимание на последовательность, логическую гармонию игрового комплекса, соответствие возрасту.</w:t>
            </w:r>
          </w:p>
          <w:p w:rsidR="00872D0B" w:rsidRPr="0032575D" w:rsidRDefault="00C80C1C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5.И</w:t>
            </w:r>
            <w:r w:rsidR="00F01B71"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нформирование экспертов о завершении работы.</w:t>
            </w:r>
          </w:p>
          <w:p w:rsidR="00872D0B" w:rsidRPr="0032575D" w:rsidRDefault="00C80C1C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6.П</w:t>
            </w:r>
            <w:r w:rsidR="00F01B71"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роведение 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грового комплекса с воспитанниками</w:t>
            </w:r>
            <w:r w:rsidR="00F01B71"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.</w:t>
            </w:r>
          </w:p>
        </w:tc>
        <w:tc>
          <w:tcPr>
            <w:tcW w:w="1718" w:type="dxa"/>
            <w:shd w:val="clear" w:color="auto" w:fill="B4C6E7" w:themeFill="accent5" w:themeFillTint="66"/>
          </w:tcPr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Лимит времени на подготовку задания:</w:t>
            </w:r>
          </w:p>
          <w:p w:rsidR="00872D0B" w:rsidRDefault="00F20DA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2</w:t>
            </w:r>
            <w:r w:rsidR="00F01B71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 xml:space="preserve"> часа</w:t>
            </w:r>
            <w:r w:rsidR="00F01B71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.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Лимит времени для представления задания:</w:t>
            </w:r>
          </w:p>
          <w:p w:rsidR="00872D0B" w:rsidRDefault="00F01B7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  <w:t>15 минут.</w:t>
            </w: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Лимит времени на подготовку задания:</w:t>
            </w:r>
          </w:p>
          <w:p w:rsidR="00872D0B" w:rsidRDefault="00F20DA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lastRenderedPageBreak/>
              <w:t>2</w:t>
            </w:r>
            <w:r w:rsidR="00F01B71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 xml:space="preserve"> часа.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Лимит времени для представления задания:</w:t>
            </w:r>
          </w:p>
          <w:p w:rsidR="00872D0B" w:rsidRDefault="00F01B7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  <w:t>15 минут.</w:t>
            </w: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</w:tc>
      </w:tr>
      <w:tr w:rsidR="00872D0B" w:rsidTr="0032575D">
        <w:trPr>
          <w:trHeight w:val="1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  <w:vMerge w:val="restart"/>
          </w:tcPr>
          <w:p w:rsidR="00872D0B" w:rsidRDefault="00F01B71">
            <w:pPr>
              <w:spacing w:after="0" w:line="360" w:lineRule="auto"/>
              <w:rPr>
                <w:rFonts w:ascii="Times New Roman" w:eastAsia="SimSun" w:hAnsi="Times New Roman" w:cs="Times New Roman"/>
                <w:b w:val="0"/>
                <w:bCs w:val="0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val="kk-KZ" w:eastAsia="ru-RU"/>
              </w:rPr>
              <w:lastRenderedPageBreak/>
              <w:t>ІІІ</w:t>
            </w:r>
          </w:p>
        </w:tc>
        <w:tc>
          <w:tcPr>
            <w:tcW w:w="2036" w:type="dxa"/>
            <w:vMerge w:val="restart"/>
          </w:tcPr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Национальные ценности – основа духовного обновления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 xml:space="preserve">» 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927" w:type="dxa"/>
          </w:tcPr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Конкурсант должен знать и понимать: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Разработка конспекта театрализованной сказки.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Соответствие предметной развивающей среды санитарно-гигиеническим требованиям;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* Соответствие программного содержания полученной сказки возрастным особенностям </w:t>
            </w: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детей;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Активный уровень подготовки конкурсантом атрибутов Казахской национальной сказки в театрализованном формате;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Использование волонтерами (дошкольниками) способов проявления физических, нравственных качеств и выражения эмоционального состояния героев (мимики, манеры поведения героя, стиля речи);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Внесение дополнительных изменений со своей стороны;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Оборудование, используемое в театрализованной сказке, должно быть изготовлено в соответствии с эстетическим вкусом;</w:t>
            </w:r>
          </w:p>
        </w:tc>
        <w:tc>
          <w:tcPr>
            <w:tcW w:w="3497" w:type="dxa"/>
            <w:shd w:val="clear" w:color="auto" w:fill="B4C6E7" w:themeFill="accent5" w:themeFillTint="66"/>
          </w:tcPr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lastRenderedPageBreak/>
              <w:t xml:space="preserve">Задание 3.1. </w:t>
            </w:r>
          </w:p>
          <w:p w:rsidR="00023F40" w:rsidRPr="0032575D" w:rsidRDefault="00023F4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«Сказка – источник народной мудрости»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kk-KZ"/>
              </w:rPr>
              <w:t xml:space="preserve">Развитие навыков “коммуникативно-языковой”, “творческой, исследовательской деятельности” путем организации и показа народной сказки в театральном формате (театр бибабо, теневой </w:t>
            </w:r>
            <w:r w:rsidRPr="0032575D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kk-KZ"/>
              </w:rPr>
              <w:lastRenderedPageBreak/>
              <w:t xml:space="preserve">театр , настольный театр, театр фланелеграфа, нетрадиционная форма театрализации и др.); </w:t>
            </w: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959" w:type="dxa"/>
          </w:tcPr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1718" w:type="dxa"/>
          </w:tcPr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Лимит времени на подготовку задания:</w:t>
            </w:r>
          </w:p>
          <w:p w:rsidR="00872D0B" w:rsidRDefault="00F20DA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1 час</w:t>
            </w:r>
            <w:r w:rsidR="00F01B71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.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Лимит времени для представления задания:</w:t>
            </w:r>
          </w:p>
          <w:p w:rsidR="00872D0B" w:rsidRDefault="00F01B7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  <w:t>15 минут.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</w:tc>
      </w:tr>
      <w:tr w:rsidR="00C80C1C" w:rsidTr="0032575D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  <w:vMerge/>
          </w:tcPr>
          <w:p w:rsidR="00872D0B" w:rsidRDefault="00872D0B">
            <w:pPr>
              <w:spacing w:after="0" w:line="360" w:lineRule="auto"/>
              <w:rPr>
                <w:rFonts w:ascii="Times New Roman" w:eastAsia="SimSun" w:hAnsi="Times New Roman" w:cs="Times New Roman"/>
                <w:b w:val="0"/>
                <w:bCs w:val="0"/>
                <w:kern w:val="2"/>
                <w:sz w:val="28"/>
                <w:szCs w:val="28"/>
                <w:lang w:val="kk-KZ" w:eastAsia="ru-RU"/>
              </w:rPr>
            </w:pPr>
          </w:p>
        </w:tc>
        <w:tc>
          <w:tcPr>
            <w:tcW w:w="2036" w:type="dxa"/>
            <w:vMerge/>
            <w:shd w:val="clear" w:color="auto" w:fill="B4C6E7" w:themeFill="accent5" w:themeFillTint="66"/>
          </w:tcPr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927" w:type="dxa"/>
            <w:shd w:val="clear" w:color="auto" w:fill="B4C6E7" w:themeFill="accent5" w:themeFillTint="66"/>
          </w:tcPr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Конкурсант должен знать и понимать: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Разработка конспекта игрового комплекса;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* Достижение поставленных целей, задач и применение </w:t>
            </w: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эффективных, активных методов и приемов;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Соответствие предметной развивающей среды санитарно-гигиеническим требованиям;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Обращать внимание на последовательность, логическую гармонию игрового комплекса, соответствие возрасту.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Гармоничный выбор материалов и оборудования;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Развивающе-воспитательная сущность комплекса казахских национальных игр;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Владение приемами эмоционального воздействия участника на ребенка в процессе выбора и анализа комплекса национальных игр, грамотность, логика, мастерство;</w:t>
            </w:r>
          </w:p>
        </w:tc>
        <w:tc>
          <w:tcPr>
            <w:tcW w:w="3497" w:type="dxa"/>
            <w:shd w:val="clear" w:color="auto" w:fill="B4C6E7" w:themeFill="accent5" w:themeFillTint="66"/>
          </w:tcPr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lastRenderedPageBreak/>
              <w:t xml:space="preserve">Задание 3.2. </w:t>
            </w:r>
          </w:p>
          <w:p w:rsidR="00023F40" w:rsidRDefault="00023F4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«Национальная игра-сокровище нации»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kk-KZ"/>
              </w:rPr>
              <w:t xml:space="preserve">Развитие и формирование у дошкольников </w:t>
            </w:r>
            <w:r w:rsidRPr="0032575D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kk-KZ"/>
              </w:rPr>
              <w:lastRenderedPageBreak/>
              <w:t>“физических”, “познавательно-интеллектуальных”, “социально-эмоциональных” навыков через комплекс казахских национальных игр;</w:t>
            </w: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959" w:type="dxa"/>
            <w:shd w:val="clear" w:color="auto" w:fill="B4C6E7" w:themeFill="accent5" w:themeFillTint="66"/>
          </w:tcPr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1718" w:type="dxa"/>
            <w:shd w:val="clear" w:color="auto" w:fill="B4C6E7" w:themeFill="accent5" w:themeFillTint="66"/>
          </w:tcPr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Лимит времени на подготовку задания:</w:t>
            </w:r>
          </w:p>
          <w:p w:rsidR="00872D0B" w:rsidRDefault="00F20DA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1</w:t>
            </w:r>
            <w:r w:rsidR="00F01B71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 xml:space="preserve"> часа</w:t>
            </w:r>
            <w:r w:rsidR="00F01B71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.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Лимит времени для представления задания:</w:t>
            </w:r>
          </w:p>
          <w:p w:rsidR="00872D0B" w:rsidRDefault="00F01B7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  <w:t>15 минут.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</w:tc>
      </w:tr>
      <w:tr w:rsidR="00872D0B" w:rsidTr="00683230">
        <w:trPr>
          <w:trHeight w:val="5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872D0B" w:rsidRDefault="00F01B71">
            <w:pPr>
              <w:spacing w:after="0" w:line="360" w:lineRule="auto"/>
              <w:rPr>
                <w:rFonts w:ascii="Times New Roman" w:eastAsia="SimSu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val="en-US" w:eastAsia="ru-RU"/>
              </w:rPr>
              <w:lastRenderedPageBreak/>
              <w:t>IV</w:t>
            </w:r>
          </w:p>
        </w:tc>
        <w:tc>
          <w:tcPr>
            <w:tcW w:w="2036" w:type="dxa"/>
          </w:tcPr>
          <w:p w:rsidR="00872D0B" w:rsidRDefault="0068323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 xml:space="preserve"> «Творческая мастерска</w:t>
            </w:r>
            <w:r w:rsidR="00F01B71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я»</w:t>
            </w:r>
          </w:p>
          <w:p w:rsidR="001166BF" w:rsidRDefault="001166BF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Защита  проекта.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927" w:type="dxa"/>
            <w:shd w:val="clear" w:color="auto" w:fill="9CC2E5" w:themeFill="accent1" w:themeFillTint="99"/>
          </w:tcPr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Участник  конкурса:</w:t>
            </w:r>
          </w:p>
          <w:p w:rsidR="00023F40" w:rsidRDefault="00023F4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Учитывает соответствие проектной работы возрасту детей</w:t>
            </w:r>
          </w:p>
          <w:p w:rsidR="00023F40" w:rsidRDefault="00023F4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Обеспечивает актуальность и эффективность работы</w:t>
            </w:r>
          </w:p>
          <w:p w:rsidR="00023F40" w:rsidRDefault="00023F4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Достигает результативности проектной работы</w:t>
            </w:r>
          </w:p>
          <w:p w:rsidR="00023F40" w:rsidRDefault="00023F4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Соблюдает логическую и эстетическую    структуру работы.</w:t>
            </w:r>
          </w:p>
          <w:p w:rsidR="00023F40" w:rsidRDefault="00023F4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683230" w:rsidRDefault="0068323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683230" w:rsidRDefault="0068323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023F40" w:rsidRDefault="00023F40" w:rsidP="00683230">
            <w:pPr>
              <w:pStyle w:val="afb"/>
              <w:shd w:val="clear" w:color="auto" w:fill="DEEAF6" w:themeFill="accent1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 w:rsidP="00023F40">
            <w:pPr>
              <w:shd w:val="clear" w:color="auto" w:fill="5B9BD5" w:themeFill="accent1"/>
              <w:tabs>
                <w:tab w:val="left" w:pos="7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497" w:type="dxa"/>
          </w:tcPr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 xml:space="preserve">Задание 4.1. 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 xml:space="preserve"> «Воспитатель – мастер рукоделия» 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023F40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DEEAF6" w:themeFill="accent1" w:themeFillTint="33"/>
              </w:rPr>
              <w:t>Презентация (защита) проекта “</w:t>
            </w:r>
            <w:proofErr w:type="spellStart"/>
            <w:r w:rsidRPr="00023F40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DEEAF6" w:themeFill="accent1" w:themeFillTint="33"/>
              </w:rPr>
              <w:t>Smart</w:t>
            </w:r>
            <w:proofErr w:type="spellEnd"/>
            <w:r w:rsidRPr="00023F40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DEEAF6" w:themeFill="accent1" w:themeFillTint="33"/>
              </w:rPr>
              <w:t xml:space="preserve"> </w:t>
            </w:r>
            <w:proofErr w:type="spellStart"/>
            <w:r w:rsidRPr="00023F40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DEEAF6" w:themeFill="accent1" w:themeFillTint="33"/>
              </w:rPr>
              <w:t>Bala</w:t>
            </w:r>
            <w:proofErr w:type="spellEnd"/>
            <w:r w:rsidRPr="00023F40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DEEAF6" w:themeFill="accent1" w:themeFillTint="33"/>
              </w:rPr>
              <w:t>”, реализованного в рамках программы “</w:t>
            </w:r>
            <w:proofErr w:type="spellStart"/>
            <w:r w:rsidRPr="00023F40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DEEAF6" w:themeFill="accent1" w:themeFillTint="33"/>
              </w:rPr>
              <w:t>Біртұтас</w:t>
            </w:r>
            <w:proofErr w:type="spellEnd"/>
            <w:r w:rsidRPr="00023F40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DEEAF6" w:themeFill="accent1" w:themeFillTint="33"/>
              </w:rPr>
              <w:t xml:space="preserve"> </w:t>
            </w:r>
            <w:proofErr w:type="spellStart"/>
            <w:r w:rsidRPr="00023F40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DEEAF6" w:themeFill="accent1" w:themeFillTint="33"/>
              </w:rPr>
              <w:t>тәрбие</w:t>
            </w:r>
            <w:proofErr w:type="spellEnd"/>
            <w:r w:rsidRPr="00023F40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DEEAF6" w:themeFill="accent1" w:themeFillTint="33"/>
              </w:rPr>
              <w:t>”.</w:t>
            </w:r>
          </w:p>
        </w:tc>
        <w:tc>
          <w:tcPr>
            <w:tcW w:w="2959" w:type="dxa"/>
            <w:shd w:val="clear" w:color="auto" w:fill="DEEAF6" w:themeFill="accent1" w:themeFillTint="33"/>
          </w:tcPr>
          <w:p w:rsidR="00023F40" w:rsidRPr="00683230" w:rsidRDefault="00023F40">
            <w:pPr>
              <w:numPr>
                <w:ilvl w:val="0"/>
                <w:numId w:val="9"/>
              </w:numPr>
              <w:spacing w:beforeAutospacing="1" w:after="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Определение цели и задачи</w:t>
            </w:r>
            <w:r w:rsidR="006832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проекта</w:t>
            </w:r>
          </w:p>
          <w:p w:rsidR="00683230" w:rsidRPr="00683230" w:rsidRDefault="00683230">
            <w:pPr>
              <w:numPr>
                <w:ilvl w:val="0"/>
                <w:numId w:val="9"/>
              </w:numPr>
              <w:spacing w:beforeAutospacing="1" w:after="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Разработка материала проекта</w:t>
            </w:r>
          </w:p>
          <w:p w:rsidR="00683230" w:rsidRPr="00683230" w:rsidRDefault="00683230">
            <w:pPr>
              <w:numPr>
                <w:ilvl w:val="0"/>
                <w:numId w:val="9"/>
              </w:numPr>
              <w:spacing w:beforeAutospacing="1" w:after="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необходимых инструментов и оборудования</w:t>
            </w:r>
          </w:p>
          <w:p w:rsidR="00683230" w:rsidRPr="00023F40" w:rsidRDefault="00683230">
            <w:pPr>
              <w:numPr>
                <w:ilvl w:val="0"/>
                <w:numId w:val="9"/>
              </w:numPr>
              <w:spacing w:beforeAutospacing="1" w:after="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Соблюдение правил безопасности.</w:t>
            </w:r>
          </w:p>
          <w:p w:rsidR="00872D0B" w:rsidRPr="0032575D" w:rsidRDefault="00872D0B" w:rsidP="00683230">
            <w:pPr>
              <w:tabs>
                <w:tab w:val="left" w:pos="720"/>
              </w:tabs>
              <w:spacing w:after="0" w:afterAutospacing="1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1718" w:type="dxa"/>
          </w:tcPr>
          <w:p w:rsidR="00683230" w:rsidRDefault="00683230" w:rsidP="0068323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Лимит времени на подготовку задания:</w:t>
            </w:r>
          </w:p>
          <w:p w:rsidR="00683230" w:rsidRDefault="00F20DA1" w:rsidP="0068323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1 час</w:t>
            </w:r>
            <w:r w:rsidR="00683230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.</w:t>
            </w:r>
          </w:p>
          <w:p w:rsidR="00683230" w:rsidRDefault="0068323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Лимит времени для представления задания:</w:t>
            </w:r>
          </w:p>
          <w:p w:rsidR="00872D0B" w:rsidRDefault="00F20DA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7</w:t>
            </w:r>
            <w:r w:rsidR="00F01B71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 xml:space="preserve"> минут.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</w:tc>
      </w:tr>
    </w:tbl>
    <w:p w:rsidR="00872D0B" w:rsidRDefault="00872D0B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872D0B" w:rsidRDefault="00872D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72D0B">
      <w:pgSz w:w="16838" w:h="11906" w:orient="landscape"/>
      <w:pgMar w:top="1418" w:right="1103" w:bottom="567" w:left="1134" w:header="624" w:footer="170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759" w:rsidRDefault="00296759">
      <w:pPr>
        <w:spacing w:line="240" w:lineRule="auto"/>
      </w:pPr>
      <w:r>
        <w:separator/>
      </w:r>
    </w:p>
  </w:endnote>
  <w:endnote w:type="continuationSeparator" w:id="0">
    <w:p w:rsidR="00296759" w:rsidRDefault="00296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altName w:val="Microsoft YaHe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FrutigerLTStd-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759" w:rsidRDefault="00296759">
      <w:pPr>
        <w:spacing w:after="0"/>
      </w:pPr>
      <w:r>
        <w:separator/>
      </w:r>
    </w:p>
  </w:footnote>
  <w:footnote w:type="continuationSeparator" w:id="0">
    <w:p w:rsidR="00296759" w:rsidRDefault="002967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DD775F"/>
    <w:multiLevelType w:val="multilevel"/>
    <w:tmpl w:val="A2DD77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3AA46B2"/>
    <w:multiLevelType w:val="multilevel"/>
    <w:tmpl w:val="03AA46B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E24D7F"/>
    <w:multiLevelType w:val="singleLevel"/>
    <w:tmpl w:val="05E24D7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877D7D"/>
    <w:multiLevelType w:val="multilevel"/>
    <w:tmpl w:val="3E877D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A202F"/>
    <w:multiLevelType w:val="multilevel"/>
    <w:tmpl w:val="472A20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F56BFD"/>
    <w:multiLevelType w:val="multilevel"/>
    <w:tmpl w:val="7DF56B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47A"/>
    <w:rsid w:val="00013596"/>
    <w:rsid w:val="00013E69"/>
    <w:rsid w:val="000149EF"/>
    <w:rsid w:val="0001619E"/>
    <w:rsid w:val="00023F40"/>
    <w:rsid w:val="00031D58"/>
    <w:rsid w:val="00037506"/>
    <w:rsid w:val="000404C7"/>
    <w:rsid w:val="00042BA4"/>
    <w:rsid w:val="00056CDE"/>
    <w:rsid w:val="00060047"/>
    <w:rsid w:val="0006056A"/>
    <w:rsid w:val="0006555F"/>
    <w:rsid w:val="000661CD"/>
    <w:rsid w:val="0006722D"/>
    <w:rsid w:val="00072C87"/>
    <w:rsid w:val="0007343D"/>
    <w:rsid w:val="0008179B"/>
    <w:rsid w:val="00085CC9"/>
    <w:rsid w:val="0008642B"/>
    <w:rsid w:val="0009553F"/>
    <w:rsid w:val="000A1F96"/>
    <w:rsid w:val="000B0BF7"/>
    <w:rsid w:val="000B3397"/>
    <w:rsid w:val="000B46B5"/>
    <w:rsid w:val="000C0062"/>
    <w:rsid w:val="000C08D3"/>
    <w:rsid w:val="000C0BAC"/>
    <w:rsid w:val="000C37EE"/>
    <w:rsid w:val="000C5A36"/>
    <w:rsid w:val="000C7633"/>
    <w:rsid w:val="000D08C1"/>
    <w:rsid w:val="000D67A5"/>
    <w:rsid w:val="000D71CF"/>
    <w:rsid w:val="000D74AA"/>
    <w:rsid w:val="000E798E"/>
    <w:rsid w:val="000F5341"/>
    <w:rsid w:val="001024BE"/>
    <w:rsid w:val="001060E0"/>
    <w:rsid w:val="00106A2A"/>
    <w:rsid w:val="00107AF6"/>
    <w:rsid w:val="00110140"/>
    <w:rsid w:val="00113D21"/>
    <w:rsid w:val="0011649C"/>
    <w:rsid w:val="001166BF"/>
    <w:rsid w:val="00125355"/>
    <w:rsid w:val="00125611"/>
    <w:rsid w:val="00127743"/>
    <w:rsid w:val="001303BE"/>
    <w:rsid w:val="00133BA3"/>
    <w:rsid w:val="001346AC"/>
    <w:rsid w:val="00136FB8"/>
    <w:rsid w:val="00147883"/>
    <w:rsid w:val="00155DC2"/>
    <w:rsid w:val="00160256"/>
    <w:rsid w:val="00160827"/>
    <w:rsid w:val="00163D05"/>
    <w:rsid w:val="001648D5"/>
    <w:rsid w:val="00175B89"/>
    <w:rsid w:val="0017612A"/>
    <w:rsid w:val="00182AB9"/>
    <w:rsid w:val="00187191"/>
    <w:rsid w:val="00187C3C"/>
    <w:rsid w:val="001A092C"/>
    <w:rsid w:val="001A2510"/>
    <w:rsid w:val="001A4172"/>
    <w:rsid w:val="001A58E7"/>
    <w:rsid w:val="001A599F"/>
    <w:rsid w:val="001B083A"/>
    <w:rsid w:val="001B2FB5"/>
    <w:rsid w:val="001C1709"/>
    <w:rsid w:val="001C1813"/>
    <w:rsid w:val="001C661A"/>
    <w:rsid w:val="001D116B"/>
    <w:rsid w:val="001E5C83"/>
    <w:rsid w:val="001F2B2C"/>
    <w:rsid w:val="00206D68"/>
    <w:rsid w:val="00220651"/>
    <w:rsid w:val="00220E70"/>
    <w:rsid w:val="00226F46"/>
    <w:rsid w:val="0023098C"/>
    <w:rsid w:val="00232331"/>
    <w:rsid w:val="0023485C"/>
    <w:rsid w:val="002409C3"/>
    <w:rsid w:val="00240C48"/>
    <w:rsid w:val="00245155"/>
    <w:rsid w:val="0025135E"/>
    <w:rsid w:val="00254885"/>
    <w:rsid w:val="00255E8B"/>
    <w:rsid w:val="00274CB4"/>
    <w:rsid w:val="002764E4"/>
    <w:rsid w:val="00277D67"/>
    <w:rsid w:val="00280445"/>
    <w:rsid w:val="0028481C"/>
    <w:rsid w:val="00286972"/>
    <w:rsid w:val="002900EA"/>
    <w:rsid w:val="0029547E"/>
    <w:rsid w:val="002957BA"/>
    <w:rsid w:val="00295B18"/>
    <w:rsid w:val="00296759"/>
    <w:rsid w:val="002B0CE9"/>
    <w:rsid w:val="002B1426"/>
    <w:rsid w:val="002B18E9"/>
    <w:rsid w:val="002C24D5"/>
    <w:rsid w:val="002C5511"/>
    <w:rsid w:val="002D0D76"/>
    <w:rsid w:val="002D637A"/>
    <w:rsid w:val="002F2906"/>
    <w:rsid w:val="002F717C"/>
    <w:rsid w:val="0030118D"/>
    <w:rsid w:val="003012C0"/>
    <w:rsid w:val="00304B46"/>
    <w:rsid w:val="00310A69"/>
    <w:rsid w:val="00313052"/>
    <w:rsid w:val="00314124"/>
    <w:rsid w:val="00320132"/>
    <w:rsid w:val="0032575D"/>
    <w:rsid w:val="00326FB5"/>
    <w:rsid w:val="00332732"/>
    <w:rsid w:val="00333911"/>
    <w:rsid w:val="00334165"/>
    <w:rsid w:val="00334D54"/>
    <w:rsid w:val="00347F67"/>
    <w:rsid w:val="0035632A"/>
    <w:rsid w:val="00360308"/>
    <w:rsid w:val="00363AB6"/>
    <w:rsid w:val="0036489E"/>
    <w:rsid w:val="003657B8"/>
    <w:rsid w:val="003800F0"/>
    <w:rsid w:val="00384E8D"/>
    <w:rsid w:val="003932E3"/>
    <w:rsid w:val="003934F8"/>
    <w:rsid w:val="00397A1B"/>
    <w:rsid w:val="003A21C8"/>
    <w:rsid w:val="003A5EC3"/>
    <w:rsid w:val="003B0968"/>
    <w:rsid w:val="003B4509"/>
    <w:rsid w:val="003C3E25"/>
    <w:rsid w:val="003C6B4C"/>
    <w:rsid w:val="003D04AD"/>
    <w:rsid w:val="003D1E51"/>
    <w:rsid w:val="003E596F"/>
    <w:rsid w:val="003E5A99"/>
    <w:rsid w:val="003E61D2"/>
    <w:rsid w:val="003E6A64"/>
    <w:rsid w:val="003F1836"/>
    <w:rsid w:val="0041366F"/>
    <w:rsid w:val="00413EF7"/>
    <w:rsid w:val="00414603"/>
    <w:rsid w:val="004219BF"/>
    <w:rsid w:val="004254FE"/>
    <w:rsid w:val="00427091"/>
    <w:rsid w:val="00440816"/>
    <w:rsid w:val="00441779"/>
    <w:rsid w:val="00442A38"/>
    <w:rsid w:val="0044354A"/>
    <w:rsid w:val="00445BAA"/>
    <w:rsid w:val="004475BC"/>
    <w:rsid w:val="00447C22"/>
    <w:rsid w:val="00462801"/>
    <w:rsid w:val="00463168"/>
    <w:rsid w:val="00463C06"/>
    <w:rsid w:val="004664BA"/>
    <w:rsid w:val="00474BF2"/>
    <w:rsid w:val="0048062C"/>
    <w:rsid w:val="00484BD9"/>
    <w:rsid w:val="00486EEE"/>
    <w:rsid w:val="0049073F"/>
    <w:rsid w:val="004917C4"/>
    <w:rsid w:val="004A07A5"/>
    <w:rsid w:val="004A368E"/>
    <w:rsid w:val="004B12F7"/>
    <w:rsid w:val="004B352D"/>
    <w:rsid w:val="004B4C95"/>
    <w:rsid w:val="004B692B"/>
    <w:rsid w:val="004D096E"/>
    <w:rsid w:val="004D2111"/>
    <w:rsid w:val="004D27AC"/>
    <w:rsid w:val="004E23EC"/>
    <w:rsid w:val="004E7905"/>
    <w:rsid w:val="004F0CEE"/>
    <w:rsid w:val="00501C89"/>
    <w:rsid w:val="005052B1"/>
    <w:rsid w:val="00507CCD"/>
    <w:rsid w:val="00510059"/>
    <w:rsid w:val="00511FBD"/>
    <w:rsid w:val="00512612"/>
    <w:rsid w:val="00512D35"/>
    <w:rsid w:val="00515D61"/>
    <w:rsid w:val="0052151F"/>
    <w:rsid w:val="00521A8D"/>
    <w:rsid w:val="00523771"/>
    <w:rsid w:val="00523E6A"/>
    <w:rsid w:val="0053060C"/>
    <w:rsid w:val="00532C52"/>
    <w:rsid w:val="00535932"/>
    <w:rsid w:val="00535EF0"/>
    <w:rsid w:val="00546DDC"/>
    <w:rsid w:val="00550CD9"/>
    <w:rsid w:val="00554CBB"/>
    <w:rsid w:val="005560AC"/>
    <w:rsid w:val="0056194A"/>
    <w:rsid w:val="005629C4"/>
    <w:rsid w:val="00576AF5"/>
    <w:rsid w:val="00585F78"/>
    <w:rsid w:val="00586795"/>
    <w:rsid w:val="00587B1B"/>
    <w:rsid w:val="005905E6"/>
    <w:rsid w:val="005A00AF"/>
    <w:rsid w:val="005A1FF5"/>
    <w:rsid w:val="005A269B"/>
    <w:rsid w:val="005A750F"/>
    <w:rsid w:val="005B0DEC"/>
    <w:rsid w:val="005B2085"/>
    <w:rsid w:val="005B20F6"/>
    <w:rsid w:val="005B484D"/>
    <w:rsid w:val="005C0687"/>
    <w:rsid w:val="005C65B6"/>
    <w:rsid w:val="005C6A23"/>
    <w:rsid w:val="005C745C"/>
    <w:rsid w:val="005D02F7"/>
    <w:rsid w:val="005D0A74"/>
    <w:rsid w:val="005E21B2"/>
    <w:rsid w:val="005E21CA"/>
    <w:rsid w:val="005E30DC"/>
    <w:rsid w:val="005E5156"/>
    <w:rsid w:val="005F0FF6"/>
    <w:rsid w:val="005F74E1"/>
    <w:rsid w:val="0060438A"/>
    <w:rsid w:val="00612768"/>
    <w:rsid w:val="00614A4A"/>
    <w:rsid w:val="0062105F"/>
    <w:rsid w:val="00621BC3"/>
    <w:rsid w:val="00625825"/>
    <w:rsid w:val="0062789A"/>
    <w:rsid w:val="00627E5E"/>
    <w:rsid w:val="0063396F"/>
    <w:rsid w:val="00636C6B"/>
    <w:rsid w:val="0064491A"/>
    <w:rsid w:val="00644EA7"/>
    <w:rsid w:val="006456C5"/>
    <w:rsid w:val="00653933"/>
    <w:rsid w:val="00653B50"/>
    <w:rsid w:val="00655A5B"/>
    <w:rsid w:val="00661E6D"/>
    <w:rsid w:val="00664222"/>
    <w:rsid w:val="00683230"/>
    <w:rsid w:val="006848FD"/>
    <w:rsid w:val="006873B8"/>
    <w:rsid w:val="00687493"/>
    <w:rsid w:val="0069188A"/>
    <w:rsid w:val="00691F4B"/>
    <w:rsid w:val="00694973"/>
    <w:rsid w:val="00694BC0"/>
    <w:rsid w:val="006A22D2"/>
    <w:rsid w:val="006A748C"/>
    <w:rsid w:val="006B0FEA"/>
    <w:rsid w:val="006B23A8"/>
    <w:rsid w:val="006B2E93"/>
    <w:rsid w:val="006B639B"/>
    <w:rsid w:val="006C0A4C"/>
    <w:rsid w:val="006C0E8A"/>
    <w:rsid w:val="006C6D6D"/>
    <w:rsid w:val="006C7A3B"/>
    <w:rsid w:val="006D18D1"/>
    <w:rsid w:val="006D49F5"/>
    <w:rsid w:val="006D4F43"/>
    <w:rsid w:val="006E124D"/>
    <w:rsid w:val="006E6646"/>
    <w:rsid w:val="006F0D4E"/>
    <w:rsid w:val="00701509"/>
    <w:rsid w:val="00702393"/>
    <w:rsid w:val="00702ACF"/>
    <w:rsid w:val="00704EF5"/>
    <w:rsid w:val="00711DED"/>
    <w:rsid w:val="007134C8"/>
    <w:rsid w:val="007148DE"/>
    <w:rsid w:val="007170BA"/>
    <w:rsid w:val="0071781A"/>
    <w:rsid w:val="00727F97"/>
    <w:rsid w:val="00730A8C"/>
    <w:rsid w:val="00733E84"/>
    <w:rsid w:val="00733F86"/>
    <w:rsid w:val="007345B8"/>
    <w:rsid w:val="007369B3"/>
    <w:rsid w:val="0074372D"/>
    <w:rsid w:val="00761BD3"/>
    <w:rsid w:val="007735DC"/>
    <w:rsid w:val="00776F96"/>
    <w:rsid w:val="007802E9"/>
    <w:rsid w:val="00785B8F"/>
    <w:rsid w:val="007942D6"/>
    <w:rsid w:val="00794C95"/>
    <w:rsid w:val="007A6888"/>
    <w:rsid w:val="007B0DCC"/>
    <w:rsid w:val="007B2222"/>
    <w:rsid w:val="007B30E3"/>
    <w:rsid w:val="007C20C6"/>
    <w:rsid w:val="007C3650"/>
    <w:rsid w:val="007D2DCA"/>
    <w:rsid w:val="007D3601"/>
    <w:rsid w:val="007D698E"/>
    <w:rsid w:val="007D6BDE"/>
    <w:rsid w:val="007E0DB5"/>
    <w:rsid w:val="007E0F28"/>
    <w:rsid w:val="007E37B3"/>
    <w:rsid w:val="007E61C0"/>
    <w:rsid w:val="007F16AB"/>
    <w:rsid w:val="007F7A23"/>
    <w:rsid w:val="008000DA"/>
    <w:rsid w:val="00806495"/>
    <w:rsid w:val="00815192"/>
    <w:rsid w:val="008217AF"/>
    <w:rsid w:val="008279A1"/>
    <w:rsid w:val="00831AA4"/>
    <w:rsid w:val="00832EBB"/>
    <w:rsid w:val="00833D55"/>
    <w:rsid w:val="00834734"/>
    <w:rsid w:val="008354BC"/>
    <w:rsid w:val="00835BF6"/>
    <w:rsid w:val="008410F2"/>
    <w:rsid w:val="00843178"/>
    <w:rsid w:val="008443BB"/>
    <w:rsid w:val="00844B0A"/>
    <w:rsid w:val="00845DB6"/>
    <w:rsid w:val="00855B41"/>
    <w:rsid w:val="00865DDB"/>
    <w:rsid w:val="00867EEA"/>
    <w:rsid w:val="0087122A"/>
    <w:rsid w:val="008718B1"/>
    <w:rsid w:val="00872D0B"/>
    <w:rsid w:val="00881DD2"/>
    <w:rsid w:val="00882B54"/>
    <w:rsid w:val="00886AC6"/>
    <w:rsid w:val="00891C5F"/>
    <w:rsid w:val="00894771"/>
    <w:rsid w:val="00897394"/>
    <w:rsid w:val="008B06CE"/>
    <w:rsid w:val="008B560B"/>
    <w:rsid w:val="008C0246"/>
    <w:rsid w:val="008C41C5"/>
    <w:rsid w:val="008C6A55"/>
    <w:rsid w:val="008D3BD5"/>
    <w:rsid w:val="008D669B"/>
    <w:rsid w:val="008D6DCF"/>
    <w:rsid w:val="008E1A90"/>
    <w:rsid w:val="008E3579"/>
    <w:rsid w:val="008E4DB6"/>
    <w:rsid w:val="008E5726"/>
    <w:rsid w:val="008F1781"/>
    <w:rsid w:val="008F28D9"/>
    <w:rsid w:val="008F795A"/>
    <w:rsid w:val="00900D6D"/>
    <w:rsid w:val="009014A9"/>
    <w:rsid w:val="009018F0"/>
    <w:rsid w:val="00901E6A"/>
    <w:rsid w:val="00907EDD"/>
    <w:rsid w:val="0091191C"/>
    <w:rsid w:val="00912AF6"/>
    <w:rsid w:val="00912F13"/>
    <w:rsid w:val="00915376"/>
    <w:rsid w:val="00924DB4"/>
    <w:rsid w:val="00930161"/>
    <w:rsid w:val="009302A0"/>
    <w:rsid w:val="009310F9"/>
    <w:rsid w:val="009321FF"/>
    <w:rsid w:val="00936D4B"/>
    <w:rsid w:val="00947DA0"/>
    <w:rsid w:val="00953113"/>
    <w:rsid w:val="0095340A"/>
    <w:rsid w:val="009542A7"/>
    <w:rsid w:val="009556EA"/>
    <w:rsid w:val="009573CF"/>
    <w:rsid w:val="009602A2"/>
    <w:rsid w:val="0096110C"/>
    <w:rsid w:val="009635E8"/>
    <w:rsid w:val="00963A06"/>
    <w:rsid w:val="00967570"/>
    <w:rsid w:val="009701BB"/>
    <w:rsid w:val="00970F49"/>
    <w:rsid w:val="00972CD8"/>
    <w:rsid w:val="00973943"/>
    <w:rsid w:val="00973DDD"/>
    <w:rsid w:val="00974D5A"/>
    <w:rsid w:val="00976C5F"/>
    <w:rsid w:val="00977E0B"/>
    <w:rsid w:val="0098087E"/>
    <w:rsid w:val="009809FE"/>
    <w:rsid w:val="00981732"/>
    <w:rsid w:val="00981D49"/>
    <w:rsid w:val="00984388"/>
    <w:rsid w:val="009931F0"/>
    <w:rsid w:val="009955F8"/>
    <w:rsid w:val="00995DE7"/>
    <w:rsid w:val="009B3338"/>
    <w:rsid w:val="009B46CE"/>
    <w:rsid w:val="009B6415"/>
    <w:rsid w:val="009C0F27"/>
    <w:rsid w:val="009D135D"/>
    <w:rsid w:val="009D6F9E"/>
    <w:rsid w:val="009E06C9"/>
    <w:rsid w:val="009E69F9"/>
    <w:rsid w:val="009F2716"/>
    <w:rsid w:val="009F57C0"/>
    <w:rsid w:val="009F6644"/>
    <w:rsid w:val="009F69B0"/>
    <w:rsid w:val="00A00997"/>
    <w:rsid w:val="00A025F9"/>
    <w:rsid w:val="00A06008"/>
    <w:rsid w:val="00A07F27"/>
    <w:rsid w:val="00A10624"/>
    <w:rsid w:val="00A25C1E"/>
    <w:rsid w:val="00A27EE4"/>
    <w:rsid w:val="00A359E0"/>
    <w:rsid w:val="00A35C23"/>
    <w:rsid w:val="00A4030B"/>
    <w:rsid w:val="00A42719"/>
    <w:rsid w:val="00A57976"/>
    <w:rsid w:val="00A633C1"/>
    <w:rsid w:val="00A66054"/>
    <w:rsid w:val="00A67054"/>
    <w:rsid w:val="00A70BD0"/>
    <w:rsid w:val="00A74F76"/>
    <w:rsid w:val="00A77075"/>
    <w:rsid w:val="00A7761A"/>
    <w:rsid w:val="00A77D33"/>
    <w:rsid w:val="00A87627"/>
    <w:rsid w:val="00A91D4B"/>
    <w:rsid w:val="00A9332D"/>
    <w:rsid w:val="00A94D33"/>
    <w:rsid w:val="00A95FFF"/>
    <w:rsid w:val="00AA2B8A"/>
    <w:rsid w:val="00AB335A"/>
    <w:rsid w:val="00AB73C4"/>
    <w:rsid w:val="00AD5602"/>
    <w:rsid w:val="00AE3AE8"/>
    <w:rsid w:val="00AE4C28"/>
    <w:rsid w:val="00AE6AB7"/>
    <w:rsid w:val="00AE7A32"/>
    <w:rsid w:val="00AF11F0"/>
    <w:rsid w:val="00AF74C6"/>
    <w:rsid w:val="00AF7C40"/>
    <w:rsid w:val="00B04FBD"/>
    <w:rsid w:val="00B10227"/>
    <w:rsid w:val="00B1133E"/>
    <w:rsid w:val="00B162B5"/>
    <w:rsid w:val="00B236AD"/>
    <w:rsid w:val="00B2397B"/>
    <w:rsid w:val="00B27ADC"/>
    <w:rsid w:val="00B3058D"/>
    <w:rsid w:val="00B31493"/>
    <w:rsid w:val="00B31D1F"/>
    <w:rsid w:val="00B34277"/>
    <w:rsid w:val="00B36B8B"/>
    <w:rsid w:val="00B40FFB"/>
    <w:rsid w:val="00B4196F"/>
    <w:rsid w:val="00B42762"/>
    <w:rsid w:val="00B42861"/>
    <w:rsid w:val="00B44C76"/>
    <w:rsid w:val="00B45392"/>
    <w:rsid w:val="00B45AA4"/>
    <w:rsid w:val="00B720D5"/>
    <w:rsid w:val="00B801D5"/>
    <w:rsid w:val="00B82037"/>
    <w:rsid w:val="00B8640F"/>
    <w:rsid w:val="00B94D6D"/>
    <w:rsid w:val="00B96688"/>
    <w:rsid w:val="00BA214E"/>
    <w:rsid w:val="00BA2CF0"/>
    <w:rsid w:val="00BA39C2"/>
    <w:rsid w:val="00BA4648"/>
    <w:rsid w:val="00BA63E4"/>
    <w:rsid w:val="00BC3813"/>
    <w:rsid w:val="00BC5FAC"/>
    <w:rsid w:val="00BC7808"/>
    <w:rsid w:val="00BD3293"/>
    <w:rsid w:val="00BD5000"/>
    <w:rsid w:val="00BD79A4"/>
    <w:rsid w:val="00BE2A96"/>
    <w:rsid w:val="00BF4C9A"/>
    <w:rsid w:val="00BF521A"/>
    <w:rsid w:val="00C01D61"/>
    <w:rsid w:val="00C0681F"/>
    <w:rsid w:val="00C06EBC"/>
    <w:rsid w:val="00C236D5"/>
    <w:rsid w:val="00C30585"/>
    <w:rsid w:val="00C31AF4"/>
    <w:rsid w:val="00C4481F"/>
    <w:rsid w:val="00C46D2E"/>
    <w:rsid w:val="00C47EC6"/>
    <w:rsid w:val="00C50891"/>
    <w:rsid w:val="00C52747"/>
    <w:rsid w:val="00C5280D"/>
    <w:rsid w:val="00C5319E"/>
    <w:rsid w:val="00C61394"/>
    <w:rsid w:val="00C619D7"/>
    <w:rsid w:val="00C66C24"/>
    <w:rsid w:val="00C70D05"/>
    <w:rsid w:val="00C73222"/>
    <w:rsid w:val="00C7492F"/>
    <w:rsid w:val="00C758CA"/>
    <w:rsid w:val="00C80663"/>
    <w:rsid w:val="00C80C1C"/>
    <w:rsid w:val="00C84CDA"/>
    <w:rsid w:val="00C87210"/>
    <w:rsid w:val="00C90C28"/>
    <w:rsid w:val="00C93820"/>
    <w:rsid w:val="00C95538"/>
    <w:rsid w:val="00C978FD"/>
    <w:rsid w:val="00CA2CDF"/>
    <w:rsid w:val="00CA4CE0"/>
    <w:rsid w:val="00CA6CCD"/>
    <w:rsid w:val="00CB3D83"/>
    <w:rsid w:val="00CC3E35"/>
    <w:rsid w:val="00CC50B7"/>
    <w:rsid w:val="00CC702C"/>
    <w:rsid w:val="00CD0C4C"/>
    <w:rsid w:val="00CD4515"/>
    <w:rsid w:val="00CD5FC9"/>
    <w:rsid w:val="00CD6703"/>
    <w:rsid w:val="00CD6767"/>
    <w:rsid w:val="00CE7BAA"/>
    <w:rsid w:val="00D025C8"/>
    <w:rsid w:val="00D06633"/>
    <w:rsid w:val="00D10089"/>
    <w:rsid w:val="00D11212"/>
    <w:rsid w:val="00D11FE4"/>
    <w:rsid w:val="00D12ABD"/>
    <w:rsid w:val="00D14460"/>
    <w:rsid w:val="00D16F4B"/>
    <w:rsid w:val="00D2075B"/>
    <w:rsid w:val="00D22320"/>
    <w:rsid w:val="00D2360E"/>
    <w:rsid w:val="00D26A0E"/>
    <w:rsid w:val="00D2786E"/>
    <w:rsid w:val="00D27B0F"/>
    <w:rsid w:val="00D30CA2"/>
    <w:rsid w:val="00D30DDE"/>
    <w:rsid w:val="00D34637"/>
    <w:rsid w:val="00D36067"/>
    <w:rsid w:val="00D37CEC"/>
    <w:rsid w:val="00D407C3"/>
    <w:rsid w:val="00D41269"/>
    <w:rsid w:val="00D45007"/>
    <w:rsid w:val="00D4582D"/>
    <w:rsid w:val="00D535F3"/>
    <w:rsid w:val="00D57E1C"/>
    <w:rsid w:val="00D608AA"/>
    <w:rsid w:val="00D64CA5"/>
    <w:rsid w:val="00D7538F"/>
    <w:rsid w:val="00D808CE"/>
    <w:rsid w:val="00D80E94"/>
    <w:rsid w:val="00D85FA7"/>
    <w:rsid w:val="00D93CAA"/>
    <w:rsid w:val="00D97C4F"/>
    <w:rsid w:val="00DA269C"/>
    <w:rsid w:val="00DA27FF"/>
    <w:rsid w:val="00DA5FD7"/>
    <w:rsid w:val="00DB2985"/>
    <w:rsid w:val="00DB317A"/>
    <w:rsid w:val="00DB34B2"/>
    <w:rsid w:val="00DB499F"/>
    <w:rsid w:val="00DB5EAA"/>
    <w:rsid w:val="00DD02A7"/>
    <w:rsid w:val="00DD6EE3"/>
    <w:rsid w:val="00DE051C"/>
    <w:rsid w:val="00DE0DDD"/>
    <w:rsid w:val="00DE1A0E"/>
    <w:rsid w:val="00DE39D8"/>
    <w:rsid w:val="00DE5614"/>
    <w:rsid w:val="00DE7169"/>
    <w:rsid w:val="00DF50E2"/>
    <w:rsid w:val="00E13220"/>
    <w:rsid w:val="00E146E5"/>
    <w:rsid w:val="00E308CB"/>
    <w:rsid w:val="00E32133"/>
    <w:rsid w:val="00E3401C"/>
    <w:rsid w:val="00E36B93"/>
    <w:rsid w:val="00E42A0A"/>
    <w:rsid w:val="00E435AD"/>
    <w:rsid w:val="00E435B1"/>
    <w:rsid w:val="00E44011"/>
    <w:rsid w:val="00E50F0B"/>
    <w:rsid w:val="00E51410"/>
    <w:rsid w:val="00E53224"/>
    <w:rsid w:val="00E62366"/>
    <w:rsid w:val="00E62549"/>
    <w:rsid w:val="00E81029"/>
    <w:rsid w:val="00E81E6C"/>
    <w:rsid w:val="00E857D6"/>
    <w:rsid w:val="00E954E0"/>
    <w:rsid w:val="00E97127"/>
    <w:rsid w:val="00EA0163"/>
    <w:rsid w:val="00EA0C3A"/>
    <w:rsid w:val="00EA348F"/>
    <w:rsid w:val="00EB2779"/>
    <w:rsid w:val="00EB4FB8"/>
    <w:rsid w:val="00EC0691"/>
    <w:rsid w:val="00EC14C6"/>
    <w:rsid w:val="00EC5EC1"/>
    <w:rsid w:val="00ED1670"/>
    <w:rsid w:val="00ED18F9"/>
    <w:rsid w:val="00ED3677"/>
    <w:rsid w:val="00ED43DE"/>
    <w:rsid w:val="00ED4840"/>
    <w:rsid w:val="00ED53C9"/>
    <w:rsid w:val="00ED6A6B"/>
    <w:rsid w:val="00EE030E"/>
    <w:rsid w:val="00EE2D2C"/>
    <w:rsid w:val="00EF16A2"/>
    <w:rsid w:val="00EF52AC"/>
    <w:rsid w:val="00F003D8"/>
    <w:rsid w:val="00F01B71"/>
    <w:rsid w:val="00F11991"/>
    <w:rsid w:val="00F125AD"/>
    <w:rsid w:val="00F126DB"/>
    <w:rsid w:val="00F1364C"/>
    <w:rsid w:val="00F15306"/>
    <w:rsid w:val="00F1662D"/>
    <w:rsid w:val="00F17982"/>
    <w:rsid w:val="00F203D7"/>
    <w:rsid w:val="00F20468"/>
    <w:rsid w:val="00F20DA1"/>
    <w:rsid w:val="00F20E02"/>
    <w:rsid w:val="00F3130E"/>
    <w:rsid w:val="00F33233"/>
    <w:rsid w:val="00F44902"/>
    <w:rsid w:val="00F46F7A"/>
    <w:rsid w:val="00F50F45"/>
    <w:rsid w:val="00F536F6"/>
    <w:rsid w:val="00F568DB"/>
    <w:rsid w:val="00F569E0"/>
    <w:rsid w:val="00F6025D"/>
    <w:rsid w:val="00F65492"/>
    <w:rsid w:val="00F672B2"/>
    <w:rsid w:val="00F67943"/>
    <w:rsid w:val="00F72665"/>
    <w:rsid w:val="00F72D60"/>
    <w:rsid w:val="00F83D10"/>
    <w:rsid w:val="00F85313"/>
    <w:rsid w:val="00F9266E"/>
    <w:rsid w:val="00F959BA"/>
    <w:rsid w:val="00F9614D"/>
    <w:rsid w:val="00F96457"/>
    <w:rsid w:val="00FA0D88"/>
    <w:rsid w:val="00FA49FE"/>
    <w:rsid w:val="00FA4DBD"/>
    <w:rsid w:val="00FB1F17"/>
    <w:rsid w:val="00FB3191"/>
    <w:rsid w:val="00FB571D"/>
    <w:rsid w:val="00FC5A92"/>
    <w:rsid w:val="00FD20DE"/>
    <w:rsid w:val="00FF00E4"/>
    <w:rsid w:val="00FF4F93"/>
    <w:rsid w:val="00FF6881"/>
    <w:rsid w:val="048804BE"/>
    <w:rsid w:val="14C865CB"/>
    <w:rsid w:val="1515227D"/>
    <w:rsid w:val="1FCC023A"/>
    <w:rsid w:val="40597E43"/>
    <w:rsid w:val="59CC6762"/>
    <w:rsid w:val="6F2B0871"/>
    <w:rsid w:val="73EA0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uiPriority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semiHidden="0" w:uiPriority="0" w:unhideWhenUsed="0" w:qFormat="1"/>
    <w:lsdException w:name="annotation reference" w:uiPriority="0" w:qFormat="1"/>
    <w:lsdException w:name="page number" w:semiHidden="0" w:uiPriority="0" w:unhideWhenUsed="0" w:qFormat="1"/>
    <w:lsdException w:name="List 2" w:semiHidden="0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Body Text 2" w:uiPriority="0" w:unhideWhenUsed="0" w:qFormat="1"/>
    <w:lsdException w:name="Body Text Indent 2" w:uiPriority="0" w:unhideWhenUsed="0" w:qFormat="1"/>
    <w:lsdException w:name="Hyperlink" w:semiHidden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0"/>
    <w:next w:val="a0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0"/>
    <w:next w:val="a0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0"/>
    <w:next w:val="a0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0"/>
    <w:next w:val="a0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0"/>
    <w:next w:val="a0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0"/>
    <w:next w:val="a0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0"/>
    <w:next w:val="a0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0"/>
    <w:next w:val="a0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qFormat/>
    <w:rPr>
      <w:color w:val="800080"/>
      <w:u w:val="single"/>
    </w:rPr>
  </w:style>
  <w:style w:type="character" w:styleId="a5">
    <w:name w:val="footnote reference"/>
    <w:qFormat/>
    <w:rPr>
      <w:vertAlign w:val="superscript"/>
    </w:rPr>
  </w:style>
  <w:style w:type="character" w:styleId="a6">
    <w:name w:val="annotation reference"/>
    <w:basedOn w:val="a1"/>
    <w:semiHidden/>
    <w:unhideWhenUsed/>
    <w:qFormat/>
    <w:rPr>
      <w:sz w:val="16"/>
      <w:szCs w:val="16"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styleId="a8">
    <w:name w:val="page number"/>
    <w:qFormat/>
    <w:rPr>
      <w:rFonts w:ascii="Arial" w:hAnsi="Arial"/>
      <w:sz w:val="16"/>
    </w:rPr>
  </w:style>
  <w:style w:type="character" w:styleId="a9">
    <w:name w:val="Strong"/>
    <w:basedOn w:val="a1"/>
    <w:uiPriority w:val="22"/>
    <w:qFormat/>
    <w:rPr>
      <w:b/>
      <w:bCs/>
    </w:rPr>
  </w:style>
  <w:style w:type="paragraph" w:styleId="aa">
    <w:name w:val="Balloon Text"/>
    <w:basedOn w:val="a0"/>
    <w:link w:val="ab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0"/>
    <w:next w:val="a0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0"/>
    <w:link w:val="ae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qFormat/>
    <w:rPr>
      <w:b/>
      <w:bCs/>
    </w:rPr>
  </w:style>
  <w:style w:type="paragraph" w:styleId="af1">
    <w:name w:val="footnote text"/>
    <w:basedOn w:val="a0"/>
    <w:link w:val="af2"/>
    <w:qFormat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0"/>
    <w:link w:val="af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0"/>
    <w:link w:val="af6"/>
    <w:semiHidden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0"/>
    <w:next w:val="a0"/>
    <w:autoRedefine/>
    <w:uiPriority w:val="39"/>
    <w:qFormat/>
    <w:pPr>
      <w:tabs>
        <w:tab w:val="right" w:leader="dot" w:pos="9825"/>
      </w:tabs>
      <w:spacing w:after="0" w:line="240" w:lineRule="auto"/>
      <w:ind w:left="-426"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0"/>
    <w:next w:val="a0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0"/>
    <w:next w:val="a0"/>
    <w:autoRedefine/>
    <w:uiPriority w:val="39"/>
    <w:qFormat/>
    <w:pPr>
      <w:tabs>
        <w:tab w:val="right" w:leader="dot" w:pos="9629"/>
      </w:tabs>
      <w:spacing w:after="0" w:line="24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0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semiHidden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List 2"/>
    <w:basedOn w:val="a0"/>
    <w:unhideWhenUsed/>
    <w:qFormat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table" w:styleId="afa">
    <w:name w:val="Table Grid"/>
    <w:basedOn w:val="a2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basedOn w:val="a1"/>
    <w:link w:val="af3"/>
    <w:uiPriority w:val="99"/>
    <w:qFormat/>
  </w:style>
  <w:style w:type="character" w:customStyle="1" w:styleId="af8">
    <w:name w:val="Нижний колонтитул Знак"/>
    <w:basedOn w:val="a1"/>
    <w:link w:val="af7"/>
    <w:uiPriority w:val="99"/>
    <w:qFormat/>
  </w:style>
  <w:style w:type="paragraph" w:styleId="afb">
    <w:name w:val="No Spacing"/>
    <w:link w:val="af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Без интервала Знак"/>
    <w:basedOn w:val="a1"/>
    <w:link w:val="afb"/>
    <w:uiPriority w:val="1"/>
    <w:qFormat/>
    <w:rPr>
      <w:rFonts w:eastAsiaTheme="minorEastAsia"/>
      <w:lang w:eastAsia="ru-RU"/>
    </w:rPr>
  </w:style>
  <w:style w:type="character" w:styleId="afd">
    <w:name w:val="Placeholder Text"/>
    <w:basedOn w:val="a1"/>
    <w:uiPriority w:val="99"/>
    <w:semiHidden/>
    <w:qFormat/>
    <w:rPr>
      <w:color w:val="808080"/>
    </w:rPr>
  </w:style>
  <w:style w:type="character" w:customStyle="1" w:styleId="ab">
    <w:name w:val="Текст выноски Знак"/>
    <w:basedOn w:val="a1"/>
    <w:link w:val="aa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1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1"/>
    <w:link w:val="3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1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1"/>
    <w:link w:val="5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1"/>
    <w:link w:val="6"/>
    <w:qFormat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1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1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1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0"/>
    <w:qFormat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0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0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0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1"/>
    <w:link w:val="af5"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1"/>
    <w:link w:val="24"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1"/>
    <w:link w:val="21"/>
    <w:semiHidden/>
    <w:qFormat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0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1"/>
    <w:link w:val="af1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0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afe">
    <w:name w:val="выделение цвет"/>
    <w:basedOn w:val="a0"/>
    <w:link w:val="aff"/>
    <w:qFormat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цвет в таблице"/>
    <w:qFormat/>
    <w:rPr>
      <w:color w:val="2C8DE6"/>
    </w:rPr>
  </w:style>
  <w:style w:type="paragraph" w:customStyle="1" w:styleId="13">
    <w:name w:val="Заголовок оглавления1"/>
    <w:basedOn w:val="1"/>
    <w:next w:val="a0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1">
    <w:name w:val="!Текст"/>
    <w:basedOn w:val="a0"/>
    <w:link w:val="aff2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Pr>
      <w:rFonts w:ascii="Arial" w:eastAsia="Times New Roman" w:hAnsi="Arial" w:cs="Times New Roman"/>
      <w:b/>
      <w:sz w:val="28"/>
      <w:szCs w:val="24"/>
    </w:rPr>
  </w:style>
  <w:style w:type="paragraph" w:customStyle="1" w:styleId="aff3">
    <w:name w:val="!Синий заголовок текста"/>
    <w:basedOn w:val="afe"/>
    <w:link w:val="aff4"/>
    <w:qFormat/>
  </w:style>
  <w:style w:type="character" w:customStyle="1" w:styleId="aff2">
    <w:name w:val="!Текст Знак"/>
    <w:link w:val="aff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5">
    <w:name w:val="!Список с точками"/>
    <w:basedOn w:val="a0"/>
    <w:link w:val="aff6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выделение цвет Знак"/>
    <w:link w:val="afe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!Синий заголовок текста Знак"/>
    <w:link w:val="aff3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7">
    <w:name w:val="List Paragraph"/>
    <w:basedOn w:val="a0"/>
    <w:link w:val="aff8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6">
    <w:name w:val="!Список с точками Знак"/>
    <w:link w:val="aff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Базовый"/>
    <w:pPr>
      <w:suppressAutoHyphens/>
      <w:spacing w:after="200" w:line="276" w:lineRule="auto"/>
    </w:pPr>
    <w:rPr>
      <w:rFonts w:eastAsia="DejaVu Sans"/>
      <w:sz w:val="24"/>
      <w:szCs w:val="24"/>
      <w:lang w:eastAsia="en-U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1"/>
    <w:link w:val="ad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3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1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0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Основной текст1"/>
    <w:basedOn w:val="a1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extended-textshort">
    <w:name w:val="extended-text__short"/>
    <w:basedOn w:val="a1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6">
    <w:name w:val="Сетка таблицы1"/>
    <w:basedOn w:val="a2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Курсив;Интервал 0 pt"/>
    <w:basedOn w:val="a1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Интервал 0 pt"/>
    <w:basedOn w:val="a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70pt">
    <w:name w:val="Основной текст (7) + Не полужирный;Не курсив;Интервал 0 pt"/>
    <w:basedOn w:val="a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0pt1">
    <w:name w:val="Основной текст + Курсив;Интервал 0 pt"/>
    <w:basedOn w:val="a1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20pt">
    <w:name w:val="Основной текст (2) + Не полужирный;Не курсив;Интервал 0 pt"/>
    <w:basedOn w:val="a1"/>
    <w:rPr>
      <w:rFonts w:ascii="Times New Roman" w:eastAsia="Times New Roman" w:hAnsi="Times New Roman" w:cs="Times New Roman"/>
      <w:b/>
      <w:bCs/>
      <w:i/>
      <w:iCs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aff8">
    <w:name w:val="Абзац списка Знак"/>
    <w:link w:val="aff7"/>
    <w:uiPriority w:val="34"/>
    <w:locked/>
    <w:rPr>
      <w:rFonts w:ascii="Calibri" w:eastAsia="Calibri" w:hAnsi="Calibri" w:cs="Times New Roman"/>
    </w:rPr>
  </w:style>
  <w:style w:type="character" w:customStyle="1" w:styleId="affa">
    <w:name w:val="Основной текст + Полужирный"/>
    <w:basedOn w:val="a1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4"/>
      <w:szCs w:val="24"/>
      <w:u w:val="none"/>
      <w:lang w:val="ru-RU"/>
    </w:rPr>
  </w:style>
  <w:style w:type="table" w:customStyle="1" w:styleId="-551">
    <w:name w:val="Таблица-сетка 5 темная — акцент 51"/>
    <w:basedOn w:val="a2"/>
    <w:uiPriority w:val="5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uiPriority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semiHidden="0" w:uiPriority="0" w:unhideWhenUsed="0" w:qFormat="1"/>
    <w:lsdException w:name="annotation reference" w:uiPriority="0" w:qFormat="1"/>
    <w:lsdException w:name="page number" w:semiHidden="0" w:uiPriority="0" w:unhideWhenUsed="0" w:qFormat="1"/>
    <w:lsdException w:name="List 2" w:semiHidden="0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Body Text 2" w:uiPriority="0" w:unhideWhenUsed="0" w:qFormat="1"/>
    <w:lsdException w:name="Body Text Indent 2" w:uiPriority="0" w:unhideWhenUsed="0" w:qFormat="1"/>
    <w:lsdException w:name="Hyperlink" w:semiHidden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0"/>
    <w:next w:val="a0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0"/>
    <w:next w:val="a0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0"/>
    <w:next w:val="a0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0"/>
    <w:next w:val="a0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0"/>
    <w:next w:val="a0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0"/>
    <w:next w:val="a0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0"/>
    <w:next w:val="a0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0"/>
    <w:next w:val="a0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qFormat/>
    <w:rPr>
      <w:color w:val="800080"/>
      <w:u w:val="single"/>
    </w:rPr>
  </w:style>
  <w:style w:type="character" w:styleId="a5">
    <w:name w:val="footnote reference"/>
    <w:qFormat/>
    <w:rPr>
      <w:vertAlign w:val="superscript"/>
    </w:rPr>
  </w:style>
  <w:style w:type="character" w:styleId="a6">
    <w:name w:val="annotation reference"/>
    <w:basedOn w:val="a1"/>
    <w:semiHidden/>
    <w:unhideWhenUsed/>
    <w:qFormat/>
    <w:rPr>
      <w:sz w:val="16"/>
      <w:szCs w:val="16"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styleId="a8">
    <w:name w:val="page number"/>
    <w:qFormat/>
    <w:rPr>
      <w:rFonts w:ascii="Arial" w:hAnsi="Arial"/>
      <w:sz w:val="16"/>
    </w:rPr>
  </w:style>
  <w:style w:type="character" w:styleId="a9">
    <w:name w:val="Strong"/>
    <w:basedOn w:val="a1"/>
    <w:uiPriority w:val="22"/>
    <w:qFormat/>
    <w:rPr>
      <w:b/>
      <w:bCs/>
    </w:rPr>
  </w:style>
  <w:style w:type="paragraph" w:styleId="aa">
    <w:name w:val="Balloon Text"/>
    <w:basedOn w:val="a0"/>
    <w:link w:val="ab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0"/>
    <w:next w:val="a0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0"/>
    <w:link w:val="ae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qFormat/>
    <w:rPr>
      <w:b/>
      <w:bCs/>
    </w:rPr>
  </w:style>
  <w:style w:type="paragraph" w:styleId="af1">
    <w:name w:val="footnote text"/>
    <w:basedOn w:val="a0"/>
    <w:link w:val="af2"/>
    <w:qFormat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0"/>
    <w:link w:val="af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0"/>
    <w:link w:val="af6"/>
    <w:semiHidden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0"/>
    <w:next w:val="a0"/>
    <w:autoRedefine/>
    <w:uiPriority w:val="39"/>
    <w:qFormat/>
    <w:pPr>
      <w:tabs>
        <w:tab w:val="right" w:leader="dot" w:pos="9825"/>
      </w:tabs>
      <w:spacing w:after="0" w:line="240" w:lineRule="auto"/>
      <w:ind w:left="-426"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0"/>
    <w:next w:val="a0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0"/>
    <w:next w:val="a0"/>
    <w:autoRedefine/>
    <w:uiPriority w:val="39"/>
    <w:qFormat/>
    <w:pPr>
      <w:tabs>
        <w:tab w:val="right" w:leader="dot" w:pos="9629"/>
      </w:tabs>
      <w:spacing w:after="0" w:line="24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0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semiHidden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List 2"/>
    <w:basedOn w:val="a0"/>
    <w:unhideWhenUsed/>
    <w:qFormat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table" w:styleId="afa">
    <w:name w:val="Table Grid"/>
    <w:basedOn w:val="a2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basedOn w:val="a1"/>
    <w:link w:val="af3"/>
    <w:uiPriority w:val="99"/>
    <w:qFormat/>
  </w:style>
  <w:style w:type="character" w:customStyle="1" w:styleId="af8">
    <w:name w:val="Нижний колонтитул Знак"/>
    <w:basedOn w:val="a1"/>
    <w:link w:val="af7"/>
    <w:uiPriority w:val="99"/>
    <w:qFormat/>
  </w:style>
  <w:style w:type="paragraph" w:styleId="afb">
    <w:name w:val="No Spacing"/>
    <w:link w:val="af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Без интервала Знак"/>
    <w:basedOn w:val="a1"/>
    <w:link w:val="afb"/>
    <w:uiPriority w:val="1"/>
    <w:qFormat/>
    <w:rPr>
      <w:rFonts w:eastAsiaTheme="minorEastAsia"/>
      <w:lang w:eastAsia="ru-RU"/>
    </w:rPr>
  </w:style>
  <w:style w:type="character" w:styleId="afd">
    <w:name w:val="Placeholder Text"/>
    <w:basedOn w:val="a1"/>
    <w:uiPriority w:val="99"/>
    <w:semiHidden/>
    <w:qFormat/>
    <w:rPr>
      <w:color w:val="808080"/>
    </w:rPr>
  </w:style>
  <w:style w:type="character" w:customStyle="1" w:styleId="ab">
    <w:name w:val="Текст выноски Знак"/>
    <w:basedOn w:val="a1"/>
    <w:link w:val="aa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1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1"/>
    <w:link w:val="3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1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1"/>
    <w:link w:val="5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1"/>
    <w:link w:val="6"/>
    <w:qFormat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1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1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1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0"/>
    <w:qFormat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0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0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0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1"/>
    <w:link w:val="af5"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1"/>
    <w:link w:val="24"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1"/>
    <w:link w:val="21"/>
    <w:semiHidden/>
    <w:qFormat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0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1"/>
    <w:link w:val="af1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0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afe">
    <w:name w:val="выделение цвет"/>
    <w:basedOn w:val="a0"/>
    <w:link w:val="aff"/>
    <w:qFormat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цвет в таблице"/>
    <w:qFormat/>
    <w:rPr>
      <w:color w:val="2C8DE6"/>
    </w:rPr>
  </w:style>
  <w:style w:type="paragraph" w:customStyle="1" w:styleId="13">
    <w:name w:val="Заголовок оглавления1"/>
    <w:basedOn w:val="1"/>
    <w:next w:val="a0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1">
    <w:name w:val="!Текст"/>
    <w:basedOn w:val="a0"/>
    <w:link w:val="aff2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Pr>
      <w:rFonts w:ascii="Arial" w:eastAsia="Times New Roman" w:hAnsi="Arial" w:cs="Times New Roman"/>
      <w:b/>
      <w:sz w:val="28"/>
      <w:szCs w:val="24"/>
    </w:rPr>
  </w:style>
  <w:style w:type="paragraph" w:customStyle="1" w:styleId="aff3">
    <w:name w:val="!Синий заголовок текста"/>
    <w:basedOn w:val="afe"/>
    <w:link w:val="aff4"/>
    <w:qFormat/>
  </w:style>
  <w:style w:type="character" w:customStyle="1" w:styleId="aff2">
    <w:name w:val="!Текст Знак"/>
    <w:link w:val="aff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5">
    <w:name w:val="!Список с точками"/>
    <w:basedOn w:val="a0"/>
    <w:link w:val="aff6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выделение цвет Знак"/>
    <w:link w:val="afe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!Синий заголовок текста Знак"/>
    <w:link w:val="aff3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7">
    <w:name w:val="List Paragraph"/>
    <w:basedOn w:val="a0"/>
    <w:link w:val="aff8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6">
    <w:name w:val="!Список с точками Знак"/>
    <w:link w:val="aff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Базовый"/>
    <w:pPr>
      <w:suppressAutoHyphens/>
      <w:spacing w:after="200" w:line="276" w:lineRule="auto"/>
    </w:pPr>
    <w:rPr>
      <w:rFonts w:eastAsia="DejaVu Sans"/>
      <w:sz w:val="24"/>
      <w:szCs w:val="24"/>
      <w:lang w:eastAsia="en-U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1"/>
    <w:link w:val="ad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3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1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0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Основной текст1"/>
    <w:basedOn w:val="a1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extended-textshort">
    <w:name w:val="extended-text__short"/>
    <w:basedOn w:val="a1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6">
    <w:name w:val="Сетка таблицы1"/>
    <w:basedOn w:val="a2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Курсив;Интервал 0 pt"/>
    <w:basedOn w:val="a1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Интервал 0 pt"/>
    <w:basedOn w:val="a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70pt">
    <w:name w:val="Основной текст (7) + Не полужирный;Не курсив;Интервал 0 pt"/>
    <w:basedOn w:val="a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0pt1">
    <w:name w:val="Основной текст + Курсив;Интервал 0 pt"/>
    <w:basedOn w:val="a1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20pt">
    <w:name w:val="Основной текст (2) + Не полужирный;Не курсив;Интервал 0 pt"/>
    <w:basedOn w:val="a1"/>
    <w:rPr>
      <w:rFonts w:ascii="Times New Roman" w:eastAsia="Times New Roman" w:hAnsi="Times New Roman" w:cs="Times New Roman"/>
      <w:b/>
      <w:bCs/>
      <w:i/>
      <w:iCs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aff8">
    <w:name w:val="Абзац списка Знак"/>
    <w:link w:val="aff7"/>
    <w:uiPriority w:val="34"/>
    <w:locked/>
    <w:rPr>
      <w:rFonts w:ascii="Calibri" w:eastAsia="Calibri" w:hAnsi="Calibri" w:cs="Times New Roman"/>
    </w:rPr>
  </w:style>
  <w:style w:type="character" w:customStyle="1" w:styleId="affa">
    <w:name w:val="Основной текст + Полужирный"/>
    <w:basedOn w:val="a1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4"/>
      <w:szCs w:val="24"/>
      <w:u w:val="none"/>
      <w:lang w:val="ru-RU"/>
    </w:rPr>
  </w:style>
  <w:style w:type="table" w:customStyle="1" w:styleId="-551">
    <w:name w:val="Таблица-сетка 5 темная — акцент 51"/>
    <w:basedOn w:val="a2"/>
    <w:uiPriority w:val="5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9D6DF-ED39-40A1-913A-C0D39135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R 4 Дошкольное воспитание</dc:creator>
  <cp:lastModifiedBy>Гаухар Закошевна</cp:lastModifiedBy>
  <cp:revision>3</cp:revision>
  <cp:lastPrinted>2025-03-31T08:24:00Z</cp:lastPrinted>
  <dcterms:created xsi:type="dcterms:W3CDTF">2025-03-31T10:14:00Z</dcterms:created>
  <dcterms:modified xsi:type="dcterms:W3CDTF">2025-04-01T13:29:00Z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F0E7D736F2DC419F9EB62834B53B7D9B_13</vt:lpwstr>
  </property>
</Properties>
</file>